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8" w:type="dxa"/>
        <w:tblLayout w:type="fixed"/>
        <w:tblCellMar>
          <w:left w:w="10" w:type="dxa"/>
          <w:right w:w="10" w:type="dxa"/>
        </w:tblCellMar>
        <w:tblLook w:val="0000" w:firstRow="0" w:lastRow="0" w:firstColumn="0" w:lastColumn="0" w:noHBand="0" w:noVBand="0"/>
      </w:tblPr>
      <w:tblGrid>
        <w:gridCol w:w="3174"/>
        <w:gridCol w:w="5329"/>
        <w:gridCol w:w="1135"/>
      </w:tblGrid>
      <w:tr w:rsidR="007F33FB" w14:paraId="798E5947" w14:textId="77777777" w:rsidTr="00FA7AB9">
        <w:tc>
          <w:tcPr>
            <w:tcW w:w="317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46A682A7" w14:textId="77777777" w:rsidR="007F33FB" w:rsidRDefault="007F33FB" w:rsidP="00FA7AB9">
            <w:pPr>
              <w:pStyle w:val="TableContents"/>
              <w:jc w:val="center"/>
              <w:rPr>
                <w:szCs w:val="22"/>
              </w:rPr>
            </w:pPr>
            <w:r w:rsidRPr="006C3AAB">
              <w:rPr>
                <w:b/>
                <w:color w:val="C00000"/>
                <w:szCs w:val="22"/>
              </w:rPr>
              <w:t>IMS</w:t>
            </w:r>
            <w:r w:rsidRPr="006C3AAB">
              <w:rPr>
                <w:b/>
                <w:szCs w:val="22"/>
              </w:rPr>
              <w:t xml:space="preserve"> Services</w:t>
            </w:r>
            <w:r>
              <w:rPr>
                <w:b/>
                <w:szCs w:val="22"/>
              </w:rPr>
              <w:t xml:space="preserve"> Vorlage</w:t>
            </w:r>
          </w:p>
        </w:tc>
        <w:tc>
          <w:tcPr>
            <w:tcW w:w="6464"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CEF0B38" w14:textId="0E379766" w:rsidR="007F33FB" w:rsidRDefault="007F33FB" w:rsidP="00FA7AB9">
            <w:pPr>
              <w:pStyle w:val="TableContents"/>
              <w:jc w:val="right"/>
              <w:rPr>
                <w:color w:val="FFFF00"/>
                <w:szCs w:val="22"/>
                <w:shd w:val="clear" w:color="auto" w:fill="FF0000"/>
              </w:rPr>
            </w:pPr>
            <w:r w:rsidRPr="00884285">
              <w:rPr>
                <w:szCs w:val="22"/>
                <w:highlight w:val="lightGray"/>
                <w:shd w:val="clear" w:color="auto" w:fill="FF0000"/>
              </w:rPr>
              <w:t xml:space="preserve">Arbeitsschutzorganisation Ordner 3 Register </w:t>
            </w:r>
            <w:r>
              <w:rPr>
                <w:szCs w:val="22"/>
                <w:highlight w:val="lightGray"/>
                <w:shd w:val="clear" w:color="auto" w:fill="FF0000"/>
              </w:rPr>
              <w:t>2.1 Anlage 1</w:t>
            </w:r>
          </w:p>
        </w:tc>
      </w:tr>
      <w:tr w:rsidR="007F33FB" w14:paraId="67ECB0BD" w14:textId="77777777" w:rsidTr="00FA7AB9">
        <w:tc>
          <w:tcPr>
            <w:tcW w:w="3174" w:type="dxa"/>
            <w:vMerge/>
            <w:tcBorders>
              <w:top w:val="single" w:sz="2" w:space="0" w:color="000000"/>
              <w:left w:val="single" w:sz="2" w:space="0" w:color="000000"/>
              <w:bottom w:val="single" w:sz="4" w:space="0" w:color="auto"/>
            </w:tcBorders>
            <w:tcMar>
              <w:top w:w="55" w:type="dxa"/>
              <w:left w:w="55" w:type="dxa"/>
              <w:bottom w:w="55" w:type="dxa"/>
              <w:right w:w="55" w:type="dxa"/>
            </w:tcMar>
            <w:vAlign w:val="center"/>
          </w:tcPr>
          <w:p w14:paraId="6503F566" w14:textId="77777777" w:rsidR="007F33FB" w:rsidRDefault="007F33FB" w:rsidP="00FA7AB9"/>
        </w:tc>
        <w:tc>
          <w:tcPr>
            <w:tcW w:w="5329" w:type="dxa"/>
            <w:tcBorders>
              <w:left w:val="single" w:sz="2" w:space="0" w:color="000000"/>
              <w:bottom w:val="single" w:sz="4" w:space="0" w:color="auto"/>
            </w:tcBorders>
            <w:tcMar>
              <w:top w:w="55" w:type="dxa"/>
              <w:left w:w="55" w:type="dxa"/>
              <w:bottom w:w="55" w:type="dxa"/>
              <w:right w:w="55" w:type="dxa"/>
            </w:tcMar>
            <w:vAlign w:val="center"/>
          </w:tcPr>
          <w:p w14:paraId="63EA2697" w14:textId="2DC9AAFE" w:rsidR="007F33FB" w:rsidRPr="007F33FB" w:rsidRDefault="007F33FB" w:rsidP="007F33FB">
            <w:pPr>
              <w:pStyle w:val="Listenabsatz"/>
              <w:ind w:left="0"/>
              <w:jc w:val="center"/>
              <w:rPr>
                <w:rFonts w:cs="Arial"/>
                <w:szCs w:val="22"/>
              </w:rPr>
            </w:pPr>
            <w:r w:rsidRPr="007F33FB">
              <w:rPr>
                <w:rFonts w:cs="Arial"/>
              </w:rPr>
              <w:t>Muster Arbeitsschutzbestimmungen für Fremdfirmen</w:t>
            </w:r>
          </w:p>
        </w:tc>
        <w:tc>
          <w:tcPr>
            <w:tcW w:w="1135" w:type="dxa"/>
            <w:tcBorders>
              <w:left w:val="single" w:sz="2" w:space="0" w:color="000000"/>
              <w:bottom w:val="single" w:sz="4" w:space="0" w:color="auto"/>
              <w:right w:val="single" w:sz="2" w:space="0" w:color="000000"/>
            </w:tcBorders>
            <w:tcMar>
              <w:top w:w="55" w:type="dxa"/>
              <w:left w:w="55" w:type="dxa"/>
              <w:bottom w:w="55" w:type="dxa"/>
              <w:right w:w="55" w:type="dxa"/>
            </w:tcMar>
            <w:vAlign w:val="center"/>
          </w:tcPr>
          <w:p w14:paraId="28D75536" w14:textId="77777777" w:rsidR="007F33FB" w:rsidRDefault="007F33FB" w:rsidP="00FA7AB9">
            <w:pPr>
              <w:pStyle w:val="TableContents"/>
              <w:jc w:val="center"/>
              <w:rPr>
                <w:szCs w:val="22"/>
              </w:rPr>
            </w:pPr>
          </w:p>
        </w:tc>
      </w:tr>
      <w:tr w:rsidR="007F33FB" w14:paraId="3CAB08F0" w14:textId="77777777" w:rsidTr="00FA7AB9">
        <w:trPr>
          <w:trHeight w:val="283"/>
        </w:trPr>
        <w:tc>
          <w:tcPr>
            <w:tcW w:w="9638" w:type="dxa"/>
            <w:gridSpan w:val="3"/>
            <w:tcBorders>
              <w:top w:val="single" w:sz="4" w:space="0" w:color="auto"/>
            </w:tcBorders>
            <w:tcMar>
              <w:top w:w="55" w:type="dxa"/>
              <w:left w:w="55" w:type="dxa"/>
              <w:bottom w:w="55" w:type="dxa"/>
              <w:right w:w="55" w:type="dxa"/>
            </w:tcMar>
          </w:tcPr>
          <w:p w14:paraId="7E451E5E" w14:textId="77777777" w:rsidR="007F33FB" w:rsidRDefault="007F33FB" w:rsidP="00FA7AB9">
            <w:pPr>
              <w:pStyle w:val="TableContents"/>
              <w:rPr>
                <w:szCs w:val="22"/>
              </w:rPr>
            </w:pPr>
          </w:p>
        </w:tc>
      </w:tr>
    </w:tbl>
    <w:p w14:paraId="4ED71A88" w14:textId="51DB36AD" w:rsidR="007F33FB" w:rsidRDefault="007F33FB" w:rsidP="0016413C">
      <w:pPr>
        <w:jc w:val="center"/>
        <w:rPr>
          <w:b/>
          <w:bCs/>
        </w:rPr>
      </w:pPr>
      <w:r w:rsidRPr="00A01A53">
        <w:rPr>
          <w:b/>
          <w:bCs/>
          <w:highlight w:val="yellow"/>
        </w:rPr>
        <w:t>Arbeitsschutzbestimmungen für Fremdfirmen</w:t>
      </w:r>
      <w:r w:rsidR="0016413C" w:rsidRPr="00A01A53">
        <w:rPr>
          <w:b/>
          <w:bCs/>
          <w:highlight w:val="yellow"/>
        </w:rPr>
        <w:t xml:space="preserve"> als Vertragsanlage zum Werkvertrag</w:t>
      </w:r>
    </w:p>
    <w:p w14:paraId="5A8EE356" w14:textId="77777777" w:rsidR="00066D25" w:rsidRDefault="00066D25" w:rsidP="0016413C">
      <w:pPr>
        <w:jc w:val="center"/>
        <w:rPr>
          <w:b/>
          <w:bCs/>
        </w:rPr>
      </w:pPr>
    </w:p>
    <w:p w14:paraId="3C553447" w14:textId="38048889" w:rsidR="00066D25" w:rsidRPr="00066D25" w:rsidRDefault="00066D25" w:rsidP="0016413C">
      <w:pPr>
        <w:jc w:val="center"/>
        <w:rPr>
          <w:i/>
          <w:iCs/>
          <w:color w:val="EE0000"/>
          <w:sz w:val="20"/>
          <w:szCs w:val="20"/>
        </w:rPr>
      </w:pPr>
      <w:r w:rsidRPr="00066D25">
        <w:rPr>
          <w:i/>
          <w:iCs/>
          <w:color w:val="EE0000"/>
          <w:sz w:val="20"/>
          <w:szCs w:val="20"/>
        </w:rPr>
        <w:t>Dieser Mustervertrag zu den Arbeitsschutzbestimmungen als Vertragsanlage zum Werkvertrag erhebt keinen Anspruch auf Vollständigkeit und muss entsprechend den örtlichen Gegebenheiten angepasst und verändert werden. Eine Nutzungsfreigabe wird hiermit erteilt.</w:t>
      </w:r>
    </w:p>
    <w:p w14:paraId="7E063251" w14:textId="77777777" w:rsidR="007F33FB" w:rsidRDefault="007F33FB" w:rsidP="007F33FB"/>
    <w:p w14:paraId="6CBBDD01" w14:textId="7BD17E34" w:rsidR="007F33FB" w:rsidRPr="007F33FB" w:rsidRDefault="007F33FB" w:rsidP="007F33FB">
      <w:pPr>
        <w:jc w:val="both"/>
        <w:rPr>
          <w:rFonts w:cs="Arial"/>
          <w:b/>
          <w:bCs/>
        </w:rPr>
      </w:pPr>
      <w:r w:rsidRPr="007F33FB">
        <w:rPr>
          <w:rFonts w:cs="Arial"/>
          <w:b/>
          <w:bCs/>
        </w:rPr>
        <w:t>A Einleitung</w:t>
      </w:r>
      <w:r>
        <w:rPr>
          <w:rFonts w:cs="Arial"/>
          <w:b/>
          <w:bCs/>
        </w:rPr>
        <w:t>:</w:t>
      </w:r>
      <w:r w:rsidRPr="007F33FB">
        <w:rPr>
          <w:rFonts w:cs="Arial"/>
          <w:b/>
          <w:bCs/>
        </w:rPr>
        <w:t xml:space="preserve"> </w:t>
      </w:r>
    </w:p>
    <w:p w14:paraId="2839FDC4" w14:textId="77777777" w:rsidR="007F33FB" w:rsidRDefault="007F33FB" w:rsidP="007F33FB">
      <w:pPr>
        <w:jc w:val="both"/>
        <w:rPr>
          <w:rFonts w:cs="Arial"/>
        </w:rPr>
      </w:pPr>
    </w:p>
    <w:p w14:paraId="63DBB4F4" w14:textId="60F4BE6B" w:rsidR="007F33FB" w:rsidRPr="007F33FB" w:rsidRDefault="007F33FB" w:rsidP="007F33FB">
      <w:pPr>
        <w:jc w:val="both"/>
        <w:rPr>
          <w:rFonts w:cs="Arial"/>
        </w:rPr>
      </w:pPr>
      <w:r w:rsidRPr="007F33FB">
        <w:rPr>
          <w:rFonts w:cs="Arial"/>
        </w:rPr>
        <w:t xml:space="preserve">Diese Arbeitsschutzbestimmungen für Fremdfirmen sind Vertragsbestandteil und somit verbindlich. Weiterhin sind Sie verpflichtet, die „Auftragsbezogenen Vereinbarungen zum Arbeitsschutz“ zu beachten und deren Befolgung durch die von Ihnen eingesetzten Beschäftigten sicherzustellen. </w:t>
      </w:r>
    </w:p>
    <w:p w14:paraId="3DD36113" w14:textId="77777777" w:rsidR="007F33FB" w:rsidRPr="007F33FB" w:rsidRDefault="007F33FB" w:rsidP="007F33FB">
      <w:pPr>
        <w:jc w:val="both"/>
        <w:rPr>
          <w:rFonts w:cs="Arial"/>
        </w:rPr>
      </w:pPr>
    </w:p>
    <w:p w14:paraId="43C73E8C" w14:textId="7EB9ED59" w:rsidR="00124713" w:rsidRPr="007F33FB" w:rsidRDefault="007F33FB" w:rsidP="007F33FB">
      <w:pPr>
        <w:jc w:val="both"/>
        <w:rPr>
          <w:rFonts w:cs="Arial"/>
        </w:rPr>
      </w:pPr>
      <w:r w:rsidRPr="007F33FB">
        <w:rPr>
          <w:rFonts w:cs="Arial"/>
        </w:rPr>
        <w:t>Soweit in Rechtsvorschriften, insbesondere Arbeitsschutzvorschriften, andere oder weitergehende Anforderungen gestellt werden, haben diese Vorschriften Vorrang.</w:t>
      </w:r>
    </w:p>
    <w:p w14:paraId="3B562F49" w14:textId="77777777" w:rsidR="007F33FB" w:rsidRPr="007F33FB" w:rsidRDefault="007F33FB" w:rsidP="007F33FB">
      <w:pPr>
        <w:jc w:val="both"/>
        <w:rPr>
          <w:rFonts w:cs="Arial"/>
        </w:rPr>
      </w:pPr>
    </w:p>
    <w:p w14:paraId="6AB53DE0" w14:textId="77777777" w:rsidR="007F33FB" w:rsidRPr="007F33FB" w:rsidRDefault="007F33FB" w:rsidP="007F33FB">
      <w:pPr>
        <w:jc w:val="both"/>
        <w:rPr>
          <w:rFonts w:cs="Arial"/>
          <w:b/>
          <w:bCs/>
        </w:rPr>
      </w:pPr>
      <w:r w:rsidRPr="007F33FB">
        <w:rPr>
          <w:rFonts w:cs="Arial"/>
          <w:b/>
          <w:bCs/>
        </w:rPr>
        <w:t xml:space="preserve">B Alarmregelungen Verhalten im Brandfall, bei Unfällen und anderen Gefahren: </w:t>
      </w:r>
    </w:p>
    <w:p w14:paraId="2CA7A28F" w14:textId="77777777" w:rsidR="007F33FB" w:rsidRDefault="007F33FB" w:rsidP="007F33FB">
      <w:pPr>
        <w:jc w:val="both"/>
        <w:rPr>
          <w:rFonts w:cs="Arial"/>
        </w:rPr>
      </w:pPr>
    </w:p>
    <w:p w14:paraId="54D28E96" w14:textId="2C1FAC3E" w:rsidR="007F33FB" w:rsidRPr="007F33FB" w:rsidRDefault="007F33FB" w:rsidP="007F33FB">
      <w:pPr>
        <w:jc w:val="both"/>
        <w:rPr>
          <w:rFonts w:cs="Arial"/>
          <w:b/>
          <w:bCs/>
        </w:rPr>
      </w:pPr>
      <w:r w:rsidRPr="007F33FB">
        <w:rPr>
          <w:rFonts w:cs="Arial"/>
          <w:b/>
          <w:bCs/>
        </w:rPr>
        <w:t xml:space="preserve">Notruf absetzen </w:t>
      </w:r>
      <w:r w:rsidR="00066D25">
        <w:rPr>
          <w:rFonts w:cs="Arial"/>
          <w:b/>
          <w:bCs/>
        </w:rPr>
        <w:t xml:space="preserve">und Erste Hilfe </w:t>
      </w:r>
    </w:p>
    <w:p w14:paraId="35043FBD" w14:textId="77777777" w:rsidR="007F33FB" w:rsidRDefault="007F33FB" w:rsidP="007F33FB">
      <w:pPr>
        <w:jc w:val="both"/>
        <w:rPr>
          <w:rFonts w:cs="Arial"/>
        </w:rPr>
      </w:pPr>
    </w:p>
    <w:p w14:paraId="7BB34AE9" w14:textId="2CB4F413" w:rsidR="007F33FB" w:rsidRPr="007F33FB" w:rsidRDefault="007F33FB" w:rsidP="007F33FB">
      <w:pPr>
        <w:jc w:val="both"/>
        <w:rPr>
          <w:rFonts w:cs="Arial"/>
        </w:rPr>
      </w:pPr>
      <w:r w:rsidRPr="007F33FB">
        <w:rPr>
          <w:rFonts w:cs="Arial"/>
        </w:rPr>
        <w:t xml:space="preserve">Den Notruf erreichen Sie unter Telefon: </w:t>
      </w:r>
      <w:r w:rsidRPr="007F33FB">
        <w:rPr>
          <w:rFonts w:cs="Arial"/>
          <w:b/>
          <w:bCs/>
        </w:rPr>
        <w:t>000</w:t>
      </w:r>
    </w:p>
    <w:p w14:paraId="107F055F" w14:textId="77777777" w:rsidR="007F33FB" w:rsidRDefault="007F33FB" w:rsidP="007F33FB">
      <w:pPr>
        <w:jc w:val="both"/>
        <w:rPr>
          <w:rFonts w:cs="Arial"/>
        </w:rPr>
      </w:pPr>
    </w:p>
    <w:p w14:paraId="45BA3998" w14:textId="77777777" w:rsidR="007F33FB" w:rsidRDefault="007F33FB" w:rsidP="007F33FB">
      <w:pPr>
        <w:jc w:val="both"/>
        <w:rPr>
          <w:rFonts w:cs="Arial"/>
        </w:rPr>
      </w:pPr>
      <w:r w:rsidRPr="007F33FB">
        <w:rPr>
          <w:rFonts w:cs="Arial"/>
        </w:rPr>
        <w:t>Die Meldung muss enthalten:</w:t>
      </w:r>
    </w:p>
    <w:p w14:paraId="6B3D206C" w14:textId="7319F433" w:rsidR="007F33FB" w:rsidRDefault="007F33FB" w:rsidP="007F33FB">
      <w:pPr>
        <w:jc w:val="both"/>
        <w:rPr>
          <w:rFonts w:cs="Arial"/>
        </w:rPr>
      </w:pPr>
      <w:r w:rsidRPr="007F33FB">
        <w:rPr>
          <w:rFonts w:cs="Arial"/>
        </w:rPr>
        <w:t xml:space="preserve"> </w:t>
      </w:r>
    </w:p>
    <w:p w14:paraId="3BD83C3A" w14:textId="77777777" w:rsidR="007F33FB" w:rsidRDefault="007F33FB" w:rsidP="007F33FB">
      <w:pPr>
        <w:pStyle w:val="Listenabsatz"/>
        <w:numPr>
          <w:ilvl w:val="0"/>
          <w:numId w:val="3"/>
        </w:numPr>
        <w:jc w:val="both"/>
        <w:rPr>
          <w:rFonts w:cs="Arial"/>
        </w:rPr>
      </w:pPr>
      <w:r w:rsidRPr="007F33FB">
        <w:rPr>
          <w:rFonts w:cs="Arial"/>
        </w:rPr>
        <w:t xml:space="preserve">Wo ist es passiert? </w:t>
      </w:r>
    </w:p>
    <w:p w14:paraId="073C1538" w14:textId="77777777" w:rsidR="007F33FB" w:rsidRDefault="007F33FB" w:rsidP="007F33FB">
      <w:pPr>
        <w:pStyle w:val="Listenabsatz"/>
        <w:numPr>
          <w:ilvl w:val="0"/>
          <w:numId w:val="3"/>
        </w:numPr>
        <w:jc w:val="both"/>
        <w:rPr>
          <w:rFonts w:cs="Arial"/>
        </w:rPr>
      </w:pPr>
      <w:r w:rsidRPr="007F33FB">
        <w:rPr>
          <w:rFonts w:cs="Arial"/>
        </w:rPr>
        <w:t xml:space="preserve">Was ist passiert? </w:t>
      </w:r>
    </w:p>
    <w:p w14:paraId="49DB8BB7" w14:textId="77777777" w:rsidR="007F33FB" w:rsidRDefault="007F33FB" w:rsidP="007F33FB">
      <w:pPr>
        <w:pStyle w:val="Listenabsatz"/>
        <w:numPr>
          <w:ilvl w:val="0"/>
          <w:numId w:val="3"/>
        </w:numPr>
        <w:jc w:val="both"/>
        <w:rPr>
          <w:rFonts w:cs="Arial"/>
        </w:rPr>
      </w:pPr>
      <w:r w:rsidRPr="007F33FB">
        <w:rPr>
          <w:rFonts w:cs="Arial"/>
        </w:rPr>
        <w:t xml:space="preserve">Wie viele Personen sind verletzt? </w:t>
      </w:r>
    </w:p>
    <w:p w14:paraId="3E0ECA94" w14:textId="77777777" w:rsidR="007F33FB" w:rsidRDefault="007F33FB" w:rsidP="007F33FB">
      <w:pPr>
        <w:pStyle w:val="Listenabsatz"/>
        <w:numPr>
          <w:ilvl w:val="0"/>
          <w:numId w:val="3"/>
        </w:numPr>
        <w:jc w:val="both"/>
        <w:rPr>
          <w:rFonts w:cs="Arial"/>
        </w:rPr>
      </w:pPr>
      <w:r w:rsidRPr="007F33FB">
        <w:rPr>
          <w:rFonts w:cs="Arial"/>
        </w:rPr>
        <w:t xml:space="preserve">Welche Verletzungen liegen vor? </w:t>
      </w:r>
    </w:p>
    <w:p w14:paraId="40CE7E7A" w14:textId="03C03B55" w:rsidR="007F33FB" w:rsidRDefault="007F33FB" w:rsidP="007F33FB">
      <w:pPr>
        <w:pStyle w:val="Listenabsatz"/>
        <w:numPr>
          <w:ilvl w:val="0"/>
          <w:numId w:val="3"/>
        </w:numPr>
        <w:jc w:val="both"/>
        <w:rPr>
          <w:rFonts w:cs="Arial"/>
        </w:rPr>
      </w:pPr>
      <w:r w:rsidRPr="007F33FB">
        <w:rPr>
          <w:rFonts w:cs="Arial"/>
        </w:rPr>
        <w:t>Warten auf Rückfragen</w:t>
      </w:r>
      <w:r>
        <w:rPr>
          <w:rFonts w:cs="Arial"/>
        </w:rPr>
        <w:t>!</w:t>
      </w:r>
    </w:p>
    <w:p w14:paraId="1A0E5369" w14:textId="7DA30C40" w:rsidR="007F33FB" w:rsidRDefault="007F33FB" w:rsidP="007F33FB">
      <w:pPr>
        <w:pStyle w:val="Listenabsatz"/>
        <w:numPr>
          <w:ilvl w:val="0"/>
          <w:numId w:val="3"/>
        </w:numPr>
        <w:jc w:val="both"/>
        <w:rPr>
          <w:rFonts w:cs="Arial"/>
        </w:rPr>
      </w:pPr>
      <w:r>
        <w:rPr>
          <w:rFonts w:cs="Arial"/>
        </w:rPr>
        <w:t xml:space="preserve">Ggf. </w:t>
      </w:r>
      <w:proofErr w:type="spellStart"/>
      <w:r>
        <w:rPr>
          <w:rFonts w:cs="Arial"/>
        </w:rPr>
        <w:t>Einweiser:in</w:t>
      </w:r>
      <w:proofErr w:type="spellEnd"/>
      <w:r>
        <w:rPr>
          <w:rFonts w:cs="Arial"/>
        </w:rPr>
        <w:t xml:space="preserve"> aufstellen!</w:t>
      </w:r>
    </w:p>
    <w:p w14:paraId="169F699F" w14:textId="77777777" w:rsidR="00DD4329" w:rsidRDefault="00DD4329" w:rsidP="00066D25">
      <w:pPr>
        <w:jc w:val="both"/>
        <w:rPr>
          <w:rFonts w:cs="Arial"/>
        </w:rPr>
      </w:pPr>
    </w:p>
    <w:p w14:paraId="12A34C23" w14:textId="53845435" w:rsidR="00066D25" w:rsidRPr="00066D25" w:rsidRDefault="00066D25" w:rsidP="00066D25">
      <w:pPr>
        <w:jc w:val="both"/>
        <w:rPr>
          <w:rFonts w:cs="Arial"/>
        </w:rPr>
      </w:pPr>
      <w:r>
        <w:rPr>
          <w:rFonts w:cs="Arial"/>
        </w:rPr>
        <w:t>Die Erste Hilfe Ausstattung ist vor Ort gekennzeichnet. Jeder Unfall ist meldepflichtig. Jede(r) Beschäftigte ist grundsätzlich verpflichtet Erste Hilfe zu leisten.</w:t>
      </w:r>
    </w:p>
    <w:p w14:paraId="03C208A9" w14:textId="77777777" w:rsidR="007F33FB" w:rsidRDefault="007F33FB" w:rsidP="007F33FB">
      <w:pPr>
        <w:jc w:val="both"/>
        <w:rPr>
          <w:rFonts w:cs="Arial"/>
        </w:rPr>
      </w:pPr>
    </w:p>
    <w:p w14:paraId="537DEB20" w14:textId="77777777" w:rsidR="007F33FB" w:rsidRPr="007F33FB" w:rsidRDefault="007F33FB" w:rsidP="007F33FB">
      <w:pPr>
        <w:jc w:val="both"/>
        <w:rPr>
          <w:rFonts w:cs="Arial"/>
          <w:b/>
          <w:bCs/>
        </w:rPr>
      </w:pPr>
      <w:r w:rsidRPr="007F33FB">
        <w:rPr>
          <w:rFonts w:cs="Arial"/>
          <w:b/>
          <w:bCs/>
        </w:rPr>
        <w:t xml:space="preserve">Flucht </w:t>
      </w:r>
    </w:p>
    <w:p w14:paraId="6C0E109C" w14:textId="77777777" w:rsidR="007F33FB" w:rsidRDefault="007F33FB" w:rsidP="007F33FB">
      <w:pPr>
        <w:jc w:val="both"/>
        <w:rPr>
          <w:rFonts w:cs="Arial"/>
        </w:rPr>
      </w:pPr>
    </w:p>
    <w:p w14:paraId="2348154E" w14:textId="7CA3AF9B" w:rsidR="008877A7" w:rsidRDefault="007F33FB" w:rsidP="007F33FB">
      <w:pPr>
        <w:jc w:val="both"/>
        <w:rPr>
          <w:rFonts w:cs="Arial"/>
        </w:rPr>
      </w:pPr>
      <w:r w:rsidRPr="007F33FB">
        <w:rPr>
          <w:rFonts w:cs="Arial"/>
        </w:rPr>
        <w:t>Beim Ertönen eines Warnsignals (Sirene, Hupe</w:t>
      </w:r>
      <w:r w:rsidR="008877A7">
        <w:rPr>
          <w:rFonts w:cs="Arial"/>
        </w:rPr>
        <w:t>, Signal</w:t>
      </w:r>
      <w:r w:rsidRPr="007F33FB">
        <w:rPr>
          <w:rFonts w:cs="Arial"/>
        </w:rPr>
        <w:t xml:space="preserve">), z. B. im Falle eines Brandes, verlassen Sie das Gebäude sofort über die nächstliegenden Rettungswege, Notausgänge und Treppenhäuser. Warnen Sie Personen in der Nähe und helfen Sie Verletzten oder Menschen mit Behinderung. Suchen Sie eine der festgelegten Sammelstellen auf. </w:t>
      </w:r>
    </w:p>
    <w:p w14:paraId="28044F0A" w14:textId="77777777" w:rsidR="008877A7" w:rsidRDefault="008877A7" w:rsidP="007F33FB">
      <w:pPr>
        <w:jc w:val="both"/>
        <w:rPr>
          <w:rFonts w:cs="Arial"/>
        </w:rPr>
      </w:pPr>
    </w:p>
    <w:p w14:paraId="0D234330" w14:textId="77777777" w:rsidR="008877A7" w:rsidRDefault="007F33FB" w:rsidP="007F33FB">
      <w:pPr>
        <w:jc w:val="both"/>
        <w:rPr>
          <w:rFonts w:cs="Arial"/>
        </w:rPr>
      </w:pPr>
      <w:r w:rsidRPr="008877A7">
        <w:rPr>
          <w:rFonts w:cs="Arial"/>
          <w:b/>
          <w:bCs/>
        </w:rPr>
        <w:t>Achtung</w:t>
      </w:r>
      <w:r w:rsidRPr="007F33FB">
        <w:rPr>
          <w:rFonts w:cs="Arial"/>
        </w:rPr>
        <w:t xml:space="preserve">: </w:t>
      </w:r>
      <w:r w:rsidRPr="008877A7">
        <w:rPr>
          <w:rFonts w:cs="Arial"/>
          <w:u w:val="single"/>
        </w:rPr>
        <w:t>Keine Aufzüge benutzen!</w:t>
      </w:r>
      <w:r w:rsidRPr="007F33FB">
        <w:rPr>
          <w:rFonts w:cs="Arial"/>
        </w:rPr>
        <w:t xml:space="preserve"> </w:t>
      </w:r>
    </w:p>
    <w:p w14:paraId="3BBE8DCD" w14:textId="77777777" w:rsidR="008877A7" w:rsidRDefault="008877A7" w:rsidP="007F33FB">
      <w:pPr>
        <w:jc w:val="both"/>
        <w:rPr>
          <w:rFonts w:cs="Arial"/>
        </w:rPr>
      </w:pPr>
    </w:p>
    <w:p w14:paraId="648F8630" w14:textId="1CD53E2A" w:rsidR="007F33FB" w:rsidRDefault="007F33FB" w:rsidP="007F33FB">
      <w:pPr>
        <w:jc w:val="both"/>
        <w:rPr>
          <w:rFonts w:cs="Arial"/>
        </w:rPr>
      </w:pPr>
      <w:r w:rsidRPr="007F33FB">
        <w:rPr>
          <w:rFonts w:cs="Arial"/>
        </w:rPr>
        <w:t>Weisungsbefugnis Beachten Sie die Weisungen der Rettungskräfte.</w:t>
      </w:r>
    </w:p>
    <w:p w14:paraId="319807EB" w14:textId="4DCFB400" w:rsidR="008877A7" w:rsidRPr="008877A7" w:rsidRDefault="008877A7" w:rsidP="007F33FB">
      <w:pPr>
        <w:jc w:val="both"/>
        <w:rPr>
          <w:rFonts w:cs="Arial"/>
          <w:b/>
          <w:bCs/>
        </w:rPr>
      </w:pPr>
      <w:r w:rsidRPr="008877A7">
        <w:rPr>
          <w:rFonts w:cs="Arial"/>
          <w:b/>
          <w:bCs/>
        </w:rPr>
        <w:lastRenderedPageBreak/>
        <w:t>C Verbote</w:t>
      </w:r>
    </w:p>
    <w:p w14:paraId="4AFC620A" w14:textId="77777777" w:rsidR="008877A7" w:rsidRDefault="008877A7" w:rsidP="007F33FB">
      <w:pPr>
        <w:jc w:val="both"/>
        <w:rPr>
          <w:rFonts w:cs="Arial"/>
        </w:rPr>
      </w:pPr>
    </w:p>
    <w:p w14:paraId="18440898" w14:textId="77777777" w:rsidR="008877A7" w:rsidRPr="008877A7" w:rsidRDefault="008877A7" w:rsidP="007F33FB">
      <w:pPr>
        <w:jc w:val="both"/>
        <w:rPr>
          <w:rFonts w:cs="Arial"/>
          <w:b/>
          <w:bCs/>
        </w:rPr>
      </w:pPr>
      <w:r w:rsidRPr="008877A7">
        <w:rPr>
          <w:rFonts w:cs="Arial"/>
          <w:b/>
          <w:bCs/>
        </w:rPr>
        <w:t xml:space="preserve">Rauchen, Alkohol und sonstige Rauschmittel </w:t>
      </w:r>
    </w:p>
    <w:p w14:paraId="7DC07292" w14:textId="77777777" w:rsidR="008877A7" w:rsidRDefault="008877A7" w:rsidP="007F33FB">
      <w:pPr>
        <w:jc w:val="both"/>
        <w:rPr>
          <w:rFonts w:cs="Arial"/>
        </w:rPr>
      </w:pPr>
    </w:p>
    <w:p w14:paraId="1F78D752" w14:textId="77777777" w:rsidR="008877A7" w:rsidRDefault="008877A7" w:rsidP="007F33FB">
      <w:pPr>
        <w:jc w:val="both"/>
        <w:rPr>
          <w:rFonts w:cs="Arial"/>
        </w:rPr>
      </w:pPr>
      <w:r w:rsidRPr="008877A7">
        <w:rPr>
          <w:rFonts w:cs="Arial"/>
        </w:rPr>
        <w:t xml:space="preserve">Das Rauchen und der Konsum von Alkohol und sonstigen Rauschmitteln ist in den Betriebsstätten und Büros, auf den Freigeländen und in Fahrzeugen verboten. Das Rauchen ist nur in speziell eingerichteten Raucherzonen gestattet. </w:t>
      </w:r>
    </w:p>
    <w:p w14:paraId="01EC90FF" w14:textId="77777777" w:rsidR="008877A7" w:rsidRDefault="008877A7" w:rsidP="007F33FB">
      <w:pPr>
        <w:jc w:val="both"/>
        <w:rPr>
          <w:rFonts w:cs="Arial"/>
        </w:rPr>
      </w:pPr>
    </w:p>
    <w:p w14:paraId="2225D58F" w14:textId="77777777" w:rsidR="008877A7" w:rsidRPr="008877A7" w:rsidRDefault="008877A7" w:rsidP="007F33FB">
      <w:pPr>
        <w:jc w:val="both"/>
        <w:rPr>
          <w:rFonts w:cs="Arial"/>
          <w:b/>
          <w:bCs/>
        </w:rPr>
      </w:pPr>
      <w:r w:rsidRPr="008877A7">
        <w:rPr>
          <w:rFonts w:cs="Arial"/>
          <w:b/>
          <w:bCs/>
        </w:rPr>
        <w:t xml:space="preserve">Essen und Trinken </w:t>
      </w:r>
    </w:p>
    <w:p w14:paraId="3412F698" w14:textId="77777777" w:rsidR="008877A7" w:rsidRDefault="008877A7" w:rsidP="007F33FB">
      <w:pPr>
        <w:jc w:val="both"/>
        <w:rPr>
          <w:rFonts w:cs="Arial"/>
        </w:rPr>
      </w:pPr>
    </w:p>
    <w:p w14:paraId="2AC152A5" w14:textId="77777777" w:rsidR="008877A7" w:rsidRDefault="008877A7" w:rsidP="007F33FB">
      <w:pPr>
        <w:jc w:val="both"/>
        <w:rPr>
          <w:rFonts w:cs="Arial"/>
        </w:rPr>
      </w:pPr>
      <w:r w:rsidRPr="008877A7">
        <w:rPr>
          <w:rFonts w:cs="Arial"/>
        </w:rPr>
        <w:t xml:space="preserve">Die Einnahme von Speisen und Getränken an Arbeitsplätzen ist nicht erlaubt. Zum Essen und Trinken nutzen Sie bitte die dafür vorgesehenen Pausenräume. </w:t>
      </w:r>
    </w:p>
    <w:p w14:paraId="012AFF0B" w14:textId="77777777" w:rsidR="008877A7" w:rsidRDefault="008877A7" w:rsidP="007F33FB">
      <w:pPr>
        <w:jc w:val="both"/>
        <w:rPr>
          <w:rFonts w:cs="Arial"/>
        </w:rPr>
      </w:pPr>
    </w:p>
    <w:p w14:paraId="12580596" w14:textId="77777777" w:rsidR="008877A7" w:rsidRPr="008877A7" w:rsidRDefault="008877A7" w:rsidP="007F33FB">
      <w:pPr>
        <w:jc w:val="both"/>
        <w:rPr>
          <w:rFonts w:cs="Arial"/>
          <w:b/>
          <w:bCs/>
        </w:rPr>
      </w:pPr>
      <w:r w:rsidRPr="008877A7">
        <w:rPr>
          <w:rFonts w:cs="Arial"/>
          <w:b/>
          <w:bCs/>
        </w:rPr>
        <w:t xml:space="preserve">Zutrittsbeschränkung </w:t>
      </w:r>
    </w:p>
    <w:p w14:paraId="4F0C6F67" w14:textId="77777777" w:rsidR="008877A7" w:rsidRDefault="008877A7" w:rsidP="007F33FB">
      <w:pPr>
        <w:jc w:val="both"/>
        <w:rPr>
          <w:rFonts w:cs="Arial"/>
        </w:rPr>
      </w:pPr>
    </w:p>
    <w:p w14:paraId="61A40AEC" w14:textId="50478AD4" w:rsidR="008877A7" w:rsidRDefault="008877A7" w:rsidP="007F33FB">
      <w:pPr>
        <w:jc w:val="both"/>
        <w:rPr>
          <w:rFonts w:cs="Arial"/>
        </w:rPr>
      </w:pPr>
      <w:r w:rsidRPr="008877A7">
        <w:rPr>
          <w:rFonts w:cs="Arial"/>
        </w:rPr>
        <w:t xml:space="preserve">Andere als die Ihnen zugewiesenen Arbeitsstellen </w:t>
      </w:r>
      <w:proofErr w:type="gramStart"/>
      <w:r w:rsidRPr="008877A7">
        <w:rPr>
          <w:rFonts w:cs="Arial"/>
        </w:rPr>
        <w:t>dürfen</w:t>
      </w:r>
      <w:proofErr w:type="gramEnd"/>
      <w:r>
        <w:rPr>
          <w:rFonts w:cs="Arial"/>
        </w:rPr>
        <w:t xml:space="preserve"> </w:t>
      </w:r>
      <w:r w:rsidRPr="008877A7">
        <w:rPr>
          <w:rFonts w:cs="Arial"/>
        </w:rPr>
        <w:t>nicht eigenmächtig betreten werden.</w:t>
      </w:r>
    </w:p>
    <w:p w14:paraId="6C037F47" w14:textId="77777777" w:rsidR="008877A7" w:rsidRDefault="008877A7" w:rsidP="007F33FB">
      <w:pPr>
        <w:jc w:val="both"/>
        <w:rPr>
          <w:rFonts w:cs="Arial"/>
        </w:rPr>
      </w:pPr>
    </w:p>
    <w:p w14:paraId="66C433BD" w14:textId="77777777" w:rsidR="008877A7" w:rsidRPr="008877A7" w:rsidRDefault="008877A7" w:rsidP="007F33FB">
      <w:pPr>
        <w:jc w:val="both"/>
        <w:rPr>
          <w:rFonts w:cs="Arial"/>
          <w:b/>
          <w:bCs/>
        </w:rPr>
      </w:pPr>
      <w:r w:rsidRPr="008877A7">
        <w:rPr>
          <w:rFonts w:cs="Arial"/>
          <w:b/>
          <w:bCs/>
        </w:rPr>
        <w:t xml:space="preserve">Gefährliche Arbeiten </w:t>
      </w:r>
    </w:p>
    <w:p w14:paraId="2FEABDA9" w14:textId="77777777" w:rsidR="008877A7" w:rsidRDefault="008877A7" w:rsidP="007F33FB">
      <w:pPr>
        <w:jc w:val="both"/>
        <w:rPr>
          <w:rFonts w:cs="Arial"/>
        </w:rPr>
      </w:pPr>
    </w:p>
    <w:p w14:paraId="37FB0779" w14:textId="77777777" w:rsidR="008877A7" w:rsidRDefault="008877A7" w:rsidP="007F33FB">
      <w:pPr>
        <w:jc w:val="both"/>
        <w:rPr>
          <w:rFonts w:cs="Arial"/>
        </w:rPr>
      </w:pPr>
      <w:r w:rsidRPr="008877A7">
        <w:rPr>
          <w:rFonts w:cs="Arial"/>
        </w:rPr>
        <w:t xml:space="preserve">Gefährliche Arbeiten sind grundsätzlich nur nach vorheriger schriftlicher Genehmigung (Erlaubnisschein oder Freigabe) durch den Auftraggeber durchzuführen. Beispiele für gefährliche Arbeiten sind: </w:t>
      </w:r>
    </w:p>
    <w:p w14:paraId="0F203B3A" w14:textId="77777777" w:rsidR="008877A7" w:rsidRDefault="008877A7" w:rsidP="007F33FB">
      <w:pPr>
        <w:jc w:val="both"/>
        <w:rPr>
          <w:rFonts w:cs="Arial"/>
        </w:rPr>
      </w:pPr>
    </w:p>
    <w:p w14:paraId="6EF84676" w14:textId="77777777" w:rsidR="008877A7" w:rsidRDefault="008877A7" w:rsidP="008877A7">
      <w:pPr>
        <w:pStyle w:val="Listenabsatz"/>
        <w:numPr>
          <w:ilvl w:val="0"/>
          <w:numId w:val="4"/>
        </w:numPr>
        <w:jc w:val="both"/>
        <w:rPr>
          <w:rFonts w:cs="Arial"/>
        </w:rPr>
      </w:pPr>
      <w:r w:rsidRPr="008877A7">
        <w:rPr>
          <w:rFonts w:cs="Arial"/>
        </w:rPr>
        <w:t xml:space="preserve">Arbeiten in Behältern und engen Räumen </w:t>
      </w:r>
    </w:p>
    <w:p w14:paraId="076075C7" w14:textId="77777777" w:rsidR="008877A7" w:rsidRDefault="008877A7" w:rsidP="008877A7">
      <w:pPr>
        <w:pStyle w:val="Listenabsatz"/>
        <w:numPr>
          <w:ilvl w:val="0"/>
          <w:numId w:val="4"/>
        </w:numPr>
        <w:jc w:val="both"/>
        <w:rPr>
          <w:rFonts w:cs="Arial"/>
        </w:rPr>
      </w:pPr>
      <w:r w:rsidRPr="008877A7">
        <w:rPr>
          <w:rFonts w:cs="Arial"/>
        </w:rPr>
        <w:t xml:space="preserve">Arbeiten mit Zündgefahr (Schweißen, Brennen usw.) </w:t>
      </w:r>
    </w:p>
    <w:p w14:paraId="17F266A6" w14:textId="77777777" w:rsidR="008877A7" w:rsidRDefault="008877A7" w:rsidP="008877A7">
      <w:pPr>
        <w:pStyle w:val="Listenabsatz"/>
        <w:numPr>
          <w:ilvl w:val="0"/>
          <w:numId w:val="4"/>
        </w:numPr>
        <w:jc w:val="both"/>
        <w:rPr>
          <w:rFonts w:cs="Arial"/>
        </w:rPr>
      </w:pPr>
      <w:r w:rsidRPr="008877A7">
        <w:rPr>
          <w:rFonts w:cs="Arial"/>
        </w:rPr>
        <w:t xml:space="preserve">Arbeiten auf Dächern oder mit Absturzgefahr </w:t>
      </w:r>
    </w:p>
    <w:p w14:paraId="7537B713" w14:textId="77777777" w:rsidR="008877A7" w:rsidRDefault="008877A7" w:rsidP="008877A7">
      <w:pPr>
        <w:pStyle w:val="Listenabsatz"/>
        <w:numPr>
          <w:ilvl w:val="0"/>
          <w:numId w:val="4"/>
        </w:numPr>
        <w:jc w:val="both"/>
        <w:rPr>
          <w:rFonts w:cs="Arial"/>
        </w:rPr>
      </w:pPr>
      <w:r w:rsidRPr="008877A7">
        <w:rPr>
          <w:rFonts w:cs="Arial"/>
        </w:rPr>
        <w:t xml:space="preserve">Arbeiten in explosionsgefährdeten Bereichen </w:t>
      </w:r>
    </w:p>
    <w:p w14:paraId="4DC7D06B" w14:textId="108ACE0A" w:rsidR="008877A7" w:rsidRDefault="008877A7" w:rsidP="008877A7">
      <w:pPr>
        <w:pStyle w:val="Listenabsatz"/>
        <w:numPr>
          <w:ilvl w:val="0"/>
          <w:numId w:val="4"/>
        </w:numPr>
        <w:jc w:val="both"/>
        <w:rPr>
          <w:rFonts w:cs="Arial"/>
        </w:rPr>
      </w:pPr>
      <w:r>
        <w:rPr>
          <w:rFonts w:cs="Arial"/>
        </w:rPr>
        <w:t>Arbeiten in Gruben</w:t>
      </w:r>
    </w:p>
    <w:p w14:paraId="7CB76F00" w14:textId="77777777" w:rsidR="008877A7" w:rsidRPr="008877A7" w:rsidRDefault="008877A7" w:rsidP="008877A7">
      <w:pPr>
        <w:jc w:val="both"/>
        <w:rPr>
          <w:rFonts w:cs="Arial"/>
        </w:rPr>
      </w:pPr>
    </w:p>
    <w:p w14:paraId="498B14D4" w14:textId="77777777" w:rsidR="008877A7" w:rsidRPr="008877A7" w:rsidRDefault="008877A7" w:rsidP="008877A7">
      <w:pPr>
        <w:jc w:val="both"/>
        <w:rPr>
          <w:rFonts w:cs="Arial"/>
          <w:b/>
          <w:bCs/>
        </w:rPr>
      </w:pPr>
      <w:r w:rsidRPr="008877A7">
        <w:rPr>
          <w:rFonts w:cs="Arial"/>
          <w:b/>
          <w:bCs/>
        </w:rPr>
        <w:t xml:space="preserve">Sicherheitsvorkehrungen </w:t>
      </w:r>
    </w:p>
    <w:p w14:paraId="745D1FBE" w14:textId="77777777" w:rsidR="008877A7" w:rsidRDefault="008877A7" w:rsidP="008877A7">
      <w:pPr>
        <w:jc w:val="both"/>
        <w:rPr>
          <w:rFonts w:cs="Arial"/>
        </w:rPr>
      </w:pPr>
    </w:p>
    <w:p w14:paraId="42A541CA" w14:textId="77777777" w:rsidR="008877A7" w:rsidRDefault="008877A7" w:rsidP="008877A7">
      <w:pPr>
        <w:jc w:val="both"/>
        <w:rPr>
          <w:rFonts w:cs="Arial"/>
        </w:rPr>
      </w:pPr>
      <w:r w:rsidRPr="008877A7">
        <w:rPr>
          <w:rFonts w:cs="Arial"/>
        </w:rPr>
        <w:t xml:space="preserve">Sicherheitseinrichtungen dürfen nicht beseitigt oder unwirksam gemacht werden. Arbeitsmittel müssen gegen unbefugte Inbetriebnahme  gesichert werden. Grundsätzlich sind Maßnahmen zur Verkehrssicherheit in Zusammenarbeit mit dem Auftraggeber zu veranlassen. </w:t>
      </w:r>
    </w:p>
    <w:p w14:paraId="345BA547" w14:textId="77777777" w:rsidR="008877A7" w:rsidRDefault="008877A7" w:rsidP="008877A7">
      <w:pPr>
        <w:jc w:val="both"/>
        <w:rPr>
          <w:rFonts w:cs="Arial"/>
        </w:rPr>
      </w:pPr>
    </w:p>
    <w:p w14:paraId="4B9CF594" w14:textId="77777777" w:rsidR="008877A7" w:rsidRPr="008877A7" w:rsidRDefault="008877A7" w:rsidP="008877A7">
      <w:pPr>
        <w:jc w:val="both"/>
        <w:rPr>
          <w:rFonts w:cs="Arial"/>
          <w:b/>
          <w:bCs/>
        </w:rPr>
      </w:pPr>
      <w:r w:rsidRPr="008877A7">
        <w:rPr>
          <w:rFonts w:cs="Arial"/>
          <w:b/>
          <w:bCs/>
        </w:rPr>
        <w:t xml:space="preserve">Subunternehmen </w:t>
      </w:r>
    </w:p>
    <w:p w14:paraId="367D5788" w14:textId="77777777" w:rsidR="008877A7" w:rsidRDefault="008877A7" w:rsidP="008877A7">
      <w:pPr>
        <w:jc w:val="both"/>
        <w:rPr>
          <w:rFonts w:cs="Arial"/>
        </w:rPr>
      </w:pPr>
    </w:p>
    <w:p w14:paraId="14753053" w14:textId="5F861916" w:rsidR="008877A7" w:rsidRDefault="008877A7" w:rsidP="008877A7">
      <w:pPr>
        <w:jc w:val="both"/>
        <w:rPr>
          <w:rFonts w:cs="Arial"/>
        </w:rPr>
      </w:pPr>
      <w:r w:rsidRPr="008877A7">
        <w:rPr>
          <w:rFonts w:cs="Arial"/>
        </w:rPr>
        <w:t>Werden vom Auftragnehmer Subunternehmen im Rahmen des Auftrages eingesetzt, so sind diese dem Auftraggeber mitzuteilen. Der Auftraggeber behält sich vor, den Einsatz von Subunternehmen abzulehnen.</w:t>
      </w:r>
    </w:p>
    <w:p w14:paraId="1BDA6B3D" w14:textId="77777777" w:rsidR="008877A7" w:rsidRDefault="008877A7" w:rsidP="008877A7">
      <w:pPr>
        <w:jc w:val="both"/>
        <w:rPr>
          <w:rFonts w:cs="Arial"/>
        </w:rPr>
      </w:pPr>
    </w:p>
    <w:p w14:paraId="26FF4B6C" w14:textId="2991800F" w:rsidR="008877A7" w:rsidRPr="008877A7" w:rsidRDefault="008877A7" w:rsidP="008877A7">
      <w:pPr>
        <w:jc w:val="both"/>
        <w:rPr>
          <w:rFonts w:cs="Arial"/>
          <w:b/>
          <w:bCs/>
        </w:rPr>
      </w:pPr>
      <w:r w:rsidRPr="008877A7">
        <w:rPr>
          <w:rFonts w:cs="Arial"/>
          <w:b/>
          <w:bCs/>
        </w:rPr>
        <w:t>D Unfallverhütung</w:t>
      </w:r>
    </w:p>
    <w:p w14:paraId="379530C5" w14:textId="77777777" w:rsidR="008877A7" w:rsidRDefault="008877A7" w:rsidP="008877A7">
      <w:pPr>
        <w:jc w:val="both"/>
        <w:rPr>
          <w:rFonts w:cs="Arial"/>
        </w:rPr>
      </w:pPr>
    </w:p>
    <w:p w14:paraId="6422CECD" w14:textId="77777777" w:rsidR="008877A7" w:rsidRPr="008877A7" w:rsidRDefault="008877A7" w:rsidP="008877A7">
      <w:pPr>
        <w:jc w:val="both"/>
        <w:rPr>
          <w:rFonts w:cs="Arial"/>
          <w:b/>
          <w:bCs/>
        </w:rPr>
      </w:pPr>
      <w:r w:rsidRPr="008877A7">
        <w:rPr>
          <w:rFonts w:cs="Arial"/>
          <w:b/>
          <w:bCs/>
        </w:rPr>
        <w:t xml:space="preserve">Vorschriften </w:t>
      </w:r>
    </w:p>
    <w:p w14:paraId="7A43DA35" w14:textId="77777777" w:rsidR="008877A7" w:rsidRDefault="008877A7" w:rsidP="008877A7">
      <w:pPr>
        <w:jc w:val="both"/>
        <w:rPr>
          <w:rFonts w:cs="Arial"/>
        </w:rPr>
      </w:pPr>
    </w:p>
    <w:p w14:paraId="49146422" w14:textId="77777777" w:rsidR="008877A7" w:rsidRDefault="008877A7" w:rsidP="008877A7">
      <w:pPr>
        <w:jc w:val="both"/>
        <w:rPr>
          <w:rFonts w:cs="Arial"/>
        </w:rPr>
      </w:pPr>
      <w:r w:rsidRPr="008877A7">
        <w:rPr>
          <w:rFonts w:cs="Arial"/>
        </w:rPr>
        <w:t xml:space="preserve">Es gelten die staatlichen Arbeitsschutzvorschriften (Gesetze, Verordnungen, Regeln) sowie die Regelwerke der gesetzlichen Unfallversicherung (Unfallverhütungsvorschriften, Regeln, Grundsätze und Informationen). </w:t>
      </w:r>
    </w:p>
    <w:p w14:paraId="113E3B1B" w14:textId="77777777" w:rsidR="008877A7" w:rsidRPr="008877A7" w:rsidRDefault="008877A7" w:rsidP="008877A7">
      <w:pPr>
        <w:jc w:val="both"/>
        <w:rPr>
          <w:rFonts w:cs="Arial"/>
          <w:b/>
          <w:bCs/>
        </w:rPr>
      </w:pPr>
      <w:r w:rsidRPr="008877A7">
        <w:rPr>
          <w:rFonts w:cs="Arial"/>
          <w:b/>
          <w:bCs/>
        </w:rPr>
        <w:t xml:space="preserve">Ausrüstungsbeschaffenheit </w:t>
      </w:r>
    </w:p>
    <w:p w14:paraId="6D8AD156" w14:textId="77777777" w:rsidR="008877A7" w:rsidRDefault="008877A7" w:rsidP="008877A7">
      <w:pPr>
        <w:jc w:val="both"/>
        <w:rPr>
          <w:rFonts w:cs="Arial"/>
        </w:rPr>
      </w:pPr>
    </w:p>
    <w:p w14:paraId="1ABB823B" w14:textId="77777777" w:rsidR="008877A7" w:rsidRDefault="008877A7" w:rsidP="008877A7">
      <w:pPr>
        <w:jc w:val="both"/>
        <w:rPr>
          <w:rFonts w:cs="Arial"/>
        </w:rPr>
      </w:pPr>
      <w:r w:rsidRPr="008877A7">
        <w:rPr>
          <w:rFonts w:cs="Arial"/>
        </w:rPr>
        <w:t xml:space="preserve">Alle für die Auftragserfüllung verwendeten Arbeitsmittel müssen den Anforderungen der Betriebssicherheitsverordnung entsprechen und dürfen nur bestimmungsgemäß verwendet werden. </w:t>
      </w:r>
    </w:p>
    <w:p w14:paraId="0F784765" w14:textId="77777777" w:rsidR="008877A7" w:rsidRDefault="008877A7" w:rsidP="008877A7">
      <w:pPr>
        <w:jc w:val="both"/>
        <w:rPr>
          <w:rFonts w:cs="Arial"/>
        </w:rPr>
      </w:pPr>
    </w:p>
    <w:p w14:paraId="041EBA25" w14:textId="77777777" w:rsidR="008877A7" w:rsidRPr="008877A7" w:rsidRDefault="008877A7" w:rsidP="008877A7">
      <w:pPr>
        <w:jc w:val="both"/>
        <w:rPr>
          <w:rFonts w:cs="Arial"/>
          <w:b/>
          <w:bCs/>
        </w:rPr>
      </w:pPr>
      <w:r w:rsidRPr="008877A7">
        <w:rPr>
          <w:rFonts w:cs="Arial"/>
          <w:b/>
          <w:bCs/>
        </w:rPr>
        <w:t xml:space="preserve">Gefahrstoffe </w:t>
      </w:r>
    </w:p>
    <w:p w14:paraId="592E6541" w14:textId="77777777" w:rsidR="008877A7" w:rsidRDefault="008877A7" w:rsidP="008877A7">
      <w:pPr>
        <w:jc w:val="both"/>
        <w:rPr>
          <w:rFonts w:cs="Arial"/>
        </w:rPr>
      </w:pPr>
    </w:p>
    <w:p w14:paraId="70E8D736" w14:textId="77777777" w:rsidR="008877A7" w:rsidRDefault="008877A7" w:rsidP="008877A7">
      <w:pPr>
        <w:jc w:val="both"/>
        <w:rPr>
          <w:rFonts w:cs="Arial"/>
        </w:rPr>
      </w:pPr>
      <w:r w:rsidRPr="008877A7">
        <w:rPr>
          <w:rFonts w:cs="Arial"/>
        </w:rPr>
        <w:t xml:space="preserve">Gefahrstoffe sind nur bestimmungsgemäß zu verwenden. Für  deren Lagerung und Transport sind nur geeignete Gebinde zu verwenden. Der Auftragnehmer stellt die fachgerechte Entsorgung der von ihm eingebrachten Gefahrstoffe sicher. </w:t>
      </w:r>
    </w:p>
    <w:p w14:paraId="076CEF41" w14:textId="77777777" w:rsidR="008877A7" w:rsidRDefault="008877A7" w:rsidP="008877A7">
      <w:pPr>
        <w:jc w:val="both"/>
        <w:rPr>
          <w:rFonts w:cs="Arial"/>
        </w:rPr>
      </w:pPr>
    </w:p>
    <w:p w14:paraId="45F5A80E" w14:textId="77777777" w:rsidR="008877A7" w:rsidRPr="008877A7" w:rsidRDefault="008877A7" w:rsidP="008877A7">
      <w:pPr>
        <w:jc w:val="both"/>
        <w:rPr>
          <w:rFonts w:cs="Arial"/>
          <w:b/>
          <w:bCs/>
        </w:rPr>
      </w:pPr>
      <w:r w:rsidRPr="008877A7">
        <w:rPr>
          <w:rFonts w:cs="Arial"/>
          <w:b/>
          <w:bCs/>
        </w:rPr>
        <w:t xml:space="preserve">Persönliche Schutzausrüstungen </w:t>
      </w:r>
    </w:p>
    <w:p w14:paraId="48D25A86" w14:textId="77777777" w:rsidR="008877A7" w:rsidRDefault="008877A7" w:rsidP="008877A7">
      <w:pPr>
        <w:jc w:val="both"/>
        <w:rPr>
          <w:rFonts w:cs="Arial"/>
        </w:rPr>
      </w:pPr>
    </w:p>
    <w:p w14:paraId="7687BCB2" w14:textId="77777777" w:rsidR="008877A7" w:rsidRDefault="008877A7" w:rsidP="008877A7">
      <w:pPr>
        <w:jc w:val="both"/>
        <w:rPr>
          <w:rFonts w:cs="Arial"/>
        </w:rPr>
      </w:pPr>
      <w:r w:rsidRPr="008877A7">
        <w:rPr>
          <w:rFonts w:cs="Arial"/>
        </w:rPr>
        <w:t xml:space="preserve">Soweit bei den vorgesehenen Arbeiten das Tragen persönlicher Schutzausrüstungen notwendig oder vorgeschrieben ist, muss der Auftragnehmer diese seinen Beschäftigten in ausreichender Menge und geeigneter Qualität zur Verfügung stellen. </w:t>
      </w:r>
    </w:p>
    <w:p w14:paraId="658CB942" w14:textId="77777777" w:rsidR="008877A7" w:rsidRDefault="008877A7" w:rsidP="008877A7">
      <w:pPr>
        <w:jc w:val="both"/>
        <w:rPr>
          <w:rFonts w:cs="Arial"/>
        </w:rPr>
      </w:pPr>
    </w:p>
    <w:p w14:paraId="483AEBDB" w14:textId="77777777" w:rsidR="008877A7" w:rsidRDefault="008877A7" w:rsidP="008877A7">
      <w:pPr>
        <w:jc w:val="both"/>
        <w:rPr>
          <w:rFonts w:cs="Arial"/>
        </w:rPr>
      </w:pPr>
      <w:r w:rsidRPr="008877A7">
        <w:rPr>
          <w:rFonts w:cs="Arial"/>
        </w:rPr>
        <w:t xml:space="preserve">Die Beschäftigten sind verpflichtet, diese persönlichen Schutzausrüstungen bestimmungsgemäß zu benutzen. </w:t>
      </w:r>
    </w:p>
    <w:p w14:paraId="4F82DDF2" w14:textId="77777777" w:rsidR="008877A7" w:rsidRDefault="008877A7" w:rsidP="008877A7">
      <w:pPr>
        <w:jc w:val="both"/>
        <w:rPr>
          <w:rFonts w:cs="Arial"/>
        </w:rPr>
      </w:pPr>
    </w:p>
    <w:p w14:paraId="36A4AFDA" w14:textId="77777777" w:rsidR="008877A7" w:rsidRPr="008877A7" w:rsidRDefault="008877A7" w:rsidP="008877A7">
      <w:pPr>
        <w:jc w:val="both"/>
        <w:rPr>
          <w:rFonts w:cs="Arial"/>
          <w:b/>
          <w:bCs/>
        </w:rPr>
      </w:pPr>
      <w:r w:rsidRPr="008877A7">
        <w:rPr>
          <w:rFonts w:cs="Arial"/>
          <w:b/>
          <w:bCs/>
        </w:rPr>
        <w:t xml:space="preserve">Brand- und Explosionsschutz </w:t>
      </w:r>
    </w:p>
    <w:p w14:paraId="4899B12B" w14:textId="77777777" w:rsidR="008877A7" w:rsidRDefault="008877A7" w:rsidP="008877A7">
      <w:pPr>
        <w:jc w:val="both"/>
        <w:rPr>
          <w:rFonts w:cs="Arial"/>
        </w:rPr>
      </w:pPr>
    </w:p>
    <w:p w14:paraId="5975F9C0" w14:textId="66FB0FCA" w:rsidR="008877A7" w:rsidRDefault="008877A7" w:rsidP="008877A7">
      <w:pPr>
        <w:jc w:val="both"/>
        <w:rPr>
          <w:rFonts w:cs="Arial"/>
        </w:rPr>
      </w:pPr>
      <w:r w:rsidRPr="008877A7">
        <w:rPr>
          <w:rFonts w:cs="Arial"/>
        </w:rPr>
        <w:t>Es gelten die Bestimmungen der Brandschutzordnung des  Auftraggebers.</w:t>
      </w:r>
    </w:p>
    <w:p w14:paraId="547C4578" w14:textId="77777777" w:rsidR="008877A7" w:rsidRDefault="008877A7" w:rsidP="008877A7">
      <w:pPr>
        <w:jc w:val="both"/>
        <w:rPr>
          <w:rFonts w:cs="Arial"/>
        </w:rPr>
      </w:pPr>
    </w:p>
    <w:p w14:paraId="1CA511A1" w14:textId="5229B4A6" w:rsidR="008877A7" w:rsidRDefault="0016413C" w:rsidP="008877A7">
      <w:pPr>
        <w:jc w:val="both"/>
        <w:rPr>
          <w:rFonts w:cs="Arial"/>
        </w:rPr>
      </w:pPr>
      <w:r w:rsidRPr="0016413C">
        <w:rPr>
          <w:rFonts w:cs="Arial"/>
          <w:b/>
          <w:bCs/>
        </w:rPr>
        <w:t>E Anmeldung und Unterweisung</w:t>
      </w:r>
    </w:p>
    <w:p w14:paraId="2C9D453E" w14:textId="77777777" w:rsidR="0016413C" w:rsidRDefault="0016413C" w:rsidP="008877A7">
      <w:pPr>
        <w:jc w:val="both"/>
        <w:rPr>
          <w:rFonts w:cs="Arial"/>
        </w:rPr>
      </w:pPr>
    </w:p>
    <w:p w14:paraId="503382ED" w14:textId="77777777" w:rsidR="0016413C" w:rsidRPr="0016413C" w:rsidRDefault="0016413C" w:rsidP="008877A7">
      <w:pPr>
        <w:jc w:val="both"/>
        <w:rPr>
          <w:rFonts w:cs="Arial"/>
          <w:b/>
          <w:bCs/>
        </w:rPr>
      </w:pPr>
      <w:r w:rsidRPr="0016413C">
        <w:rPr>
          <w:rFonts w:cs="Arial"/>
          <w:b/>
          <w:bCs/>
        </w:rPr>
        <w:t xml:space="preserve">Anmelden/Abmelden </w:t>
      </w:r>
    </w:p>
    <w:p w14:paraId="2740A0C2" w14:textId="77777777" w:rsidR="0016413C" w:rsidRDefault="0016413C" w:rsidP="008877A7">
      <w:pPr>
        <w:jc w:val="both"/>
        <w:rPr>
          <w:rFonts w:cs="Arial"/>
        </w:rPr>
      </w:pPr>
    </w:p>
    <w:p w14:paraId="30D8E264" w14:textId="77777777" w:rsidR="0016413C" w:rsidRDefault="0016413C" w:rsidP="008877A7">
      <w:pPr>
        <w:jc w:val="both"/>
        <w:rPr>
          <w:rFonts w:cs="Arial"/>
        </w:rPr>
      </w:pPr>
      <w:r w:rsidRPr="0016413C">
        <w:rPr>
          <w:rFonts w:cs="Arial"/>
        </w:rPr>
        <w:t xml:space="preserve">Beim Betreten des Betriebs oder der Baustelle ist eine Anmeldung, beim Verlassen eine Abmeldung erforderlich. </w:t>
      </w:r>
    </w:p>
    <w:p w14:paraId="2C345D83" w14:textId="77777777" w:rsidR="0016413C" w:rsidRDefault="0016413C" w:rsidP="008877A7">
      <w:pPr>
        <w:jc w:val="both"/>
        <w:rPr>
          <w:rFonts w:cs="Arial"/>
        </w:rPr>
      </w:pPr>
    </w:p>
    <w:p w14:paraId="05ECC46D" w14:textId="77777777" w:rsidR="0016413C" w:rsidRPr="0016413C" w:rsidRDefault="0016413C" w:rsidP="008877A7">
      <w:pPr>
        <w:jc w:val="both"/>
        <w:rPr>
          <w:rFonts w:cs="Arial"/>
          <w:b/>
          <w:bCs/>
        </w:rPr>
      </w:pPr>
      <w:r w:rsidRPr="0016413C">
        <w:rPr>
          <w:rFonts w:cs="Arial"/>
          <w:b/>
          <w:bCs/>
        </w:rPr>
        <w:t xml:space="preserve">Fremdfirmenausweis </w:t>
      </w:r>
    </w:p>
    <w:p w14:paraId="72E51B13" w14:textId="77777777" w:rsidR="0016413C" w:rsidRDefault="0016413C" w:rsidP="008877A7">
      <w:pPr>
        <w:jc w:val="both"/>
        <w:rPr>
          <w:rFonts w:cs="Arial"/>
        </w:rPr>
      </w:pPr>
    </w:p>
    <w:p w14:paraId="007D2BBE" w14:textId="77777777" w:rsidR="0016413C" w:rsidRDefault="0016413C" w:rsidP="008877A7">
      <w:pPr>
        <w:jc w:val="both"/>
        <w:rPr>
          <w:rFonts w:cs="Arial"/>
        </w:rPr>
      </w:pPr>
      <w:r w:rsidRPr="0016413C">
        <w:rPr>
          <w:rFonts w:cs="Arial"/>
        </w:rPr>
        <w:t>Beschäftigte des Auftragnehmers erhalten einen Fremdfirmenausweis. Dieser ist für jeden sichtbar zu tragen und beim Verlassen des Werkes wieder abzugeben.</w:t>
      </w:r>
    </w:p>
    <w:p w14:paraId="73191C66" w14:textId="77777777" w:rsidR="0016413C" w:rsidRDefault="0016413C" w:rsidP="008877A7">
      <w:pPr>
        <w:jc w:val="both"/>
        <w:rPr>
          <w:rFonts w:cs="Arial"/>
        </w:rPr>
      </w:pPr>
    </w:p>
    <w:p w14:paraId="55651A13" w14:textId="77777777" w:rsidR="0016413C" w:rsidRPr="0016413C" w:rsidRDefault="0016413C" w:rsidP="008877A7">
      <w:pPr>
        <w:jc w:val="both"/>
        <w:rPr>
          <w:rFonts w:cs="Arial"/>
          <w:b/>
          <w:bCs/>
        </w:rPr>
      </w:pPr>
      <w:r w:rsidRPr="0016413C">
        <w:rPr>
          <w:rFonts w:cs="Arial"/>
          <w:b/>
          <w:bCs/>
        </w:rPr>
        <w:t xml:space="preserve">Verkehrsregelung </w:t>
      </w:r>
    </w:p>
    <w:p w14:paraId="5DDEBC09" w14:textId="77777777" w:rsidR="0016413C" w:rsidRDefault="0016413C" w:rsidP="008877A7">
      <w:pPr>
        <w:jc w:val="both"/>
        <w:rPr>
          <w:rFonts w:cs="Arial"/>
        </w:rPr>
      </w:pPr>
    </w:p>
    <w:p w14:paraId="64590823" w14:textId="68B0297D" w:rsidR="0016413C" w:rsidRDefault="0016413C" w:rsidP="008877A7">
      <w:pPr>
        <w:jc w:val="both"/>
        <w:rPr>
          <w:rFonts w:cs="Arial"/>
        </w:rPr>
      </w:pPr>
      <w:r w:rsidRPr="0016413C">
        <w:rPr>
          <w:rFonts w:cs="Arial"/>
        </w:rPr>
        <w:t xml:space="preserve">Es gelten die Regeln der Straßenverkehrsordnung. Die zulässige Höchstgeschwindigkeit </w:t>
      </w:r>
      <w:r>
        <w:rPr>
          <w:rFonts w:cs="Arial"/>
        </w:rPr>
        <w:t xml:space="preserve">von </w:t>
      </w:r>
      <w:r w:rsidRPr="0016413C">
        <w:rPr>
          <w:rFonts w:cs="Arial"/>
          <w:b/>
          <w:bCs/>
        </w:rPr>
        <w:t>00 km/h</w:t>
      </w:r>
      <w:r>
        <w:rPr>
          <w:rFonts w:cs="Arial"/>
        </w:rPr>
        <w:t xml:space="preserve"> </w:t>
      </w:r>
      <w:r w:rsidRPr="0016413C">
        <w:rPr>
          <w:rFonts w:cs="Arial"/>
        </w:rPr>
        <w:t xml:space="preserve">ist einzuhalten. Das Parken der Fahrzeuge ist ausschließlich auf den ausgewiesenen Plätzen gestattet. </w:t>
      </w:r>
    </w:p>
    <w:p w14:paraId="226C5BB3" w14:textId="77777777" w:rsidR="0016413C" w:rsidRDefault="0016413C" w:rsidP="008877A7">
      <w:pPr>
        <w:jc w:val="both"/>
        <w:rPr>
          <w:rFonts w:cs="Arial"/>
        </w:rPr>
      </w:pPr>
    </w:p>
    <w:p w14:paraId="468D4EE4" w14:textId="77777777" w:rsidR="0016413C" w:rsidRPr="0016413C" w:rsidRDefault="0016413C" w:rsidP="008877A7">
      <w:pPr>
        <w:jc w:val="both"/>
        <w:rPr>
          <w:rFonts w:cs="Arial"/>
          <w:b/>
          <w:bCs/>
        </w:rPr>
      </w:pPr>
      <w:r w:rsidRPr="0016413C">
        <w:rPr>
          <w:rFonts w:cs="Arial"/>
          <w:b/>
          <w:bCs/>
        </w:rPr>
        <w:t xml:space="preserve">Koordination </w:t>
      </w:r>
    </w:p>
    <w:p w14:paraId="5EFF27EE" w14:textId="77777777" w:rsidR="0016413C" w:rsidRDefault="0016413C" w:rsidP="008877A7">
      <w:pPr>
        <w:jc w:val="both"/>
        <w:rPr>
          <w:rFonts w:cs="Arial"/>
        </w:rPr>
      </w:pPr>
    </w:p>
    <w:p w14:paraId="003998C9" w14:textId="77777777" w:rsidR="0016413C" w:rsidRDefault="0016413C" w:rsidP="008877A7">
      <w:pPr>
        <w:jc w:val="both"/>
        <w:rPr>
          <w:rFonts w:cs="Arial"/>
        </w:rPr>
      </w:pPr>
      <w:r w:rsidRPr="0016413C">
        <w:rPr>
          <w:rFonts w:cs="Arial"/>
        </w:rPr>
        <w:t xml:space="preserve">Zur Vermeidung gegenseitiger Gefährdungen bestimmt der Auftraggeber vor Auftragsbeginn eine koordinierende Person. Die koordinierende Person legt mit den Verantwortlichen der beteiligten Fremdfirmen die erforderlichen Maßnahmen im Arbeitsschutz fest. </w:t>
      </w:r>
    </w:p>
    <w:p w14:paraId="6D285461" w14:textId="77777777" w:rsidR="0016413C" w:rsidRDefault="0016413C" w:rsidP="008877A7">
      <w:pPr>
        <w:jc w:val="both"/>
        <w:rPr>
          <w:rFonts w:cs="Arial"/>
        </w:rPr>
      </w:pPr>
    </w:p>
    <w:p w14:paraId="2FD508CD" w14:textId="77777777" w:rsidR="0016413C" w:rsidRDefault="0016413C" w:rsidP="008877A7">
      <w:pPr>
        <w:jc w:val="both"/>
        <w:rPr>
          <w:rFonts w:cs="Arial"/>
        </w:rPr>
      </w:pPr>
    </w:p>
    <w:p w14:paraId="0E1E5946" w14:textId="77777777" w:rsidR="0016413C" w:rsidRDefault="0016413C" w:rsidP="008877A7">
      <w:pPr>
        <w:jc w:val="both"/>
        <w:rPr>
          <w:rFonts w:cs="Arial"/>
        </w:rPr>
      </w:pPr>
      <w:r w:rsidRPr="0016413C">
        <w:rPr>
          <w:rFonts w:cs="Arial"/>
        </w:rPr>
        <w:t xml:space="preserve">Sie ist bei Vorliegen besonderer Gefahren gemäß DGUV Regel 100-001 „Grundsätze </w:t>
      </w:r>
      <w:r w:rsidRPr="0016413C">
        <w:rPr>
          <w:rFonts w:cs="Arial"/>
        </w:rPr>
        <w:lastRenderedPageBreak/>
        <w:t xml:space="preserve">der Prävention“, Nr. 2.5 gegenüber den Beschäftigten der Auftragnehmer weisungsbefugt. Diese Befugnis betrifft Anweisungen zur Arbeitssicherheit und zum Gesundheitsschutz. </w:t>
      </w:r>
    </w:p>
    <w:p w14:paraId="49251CDE" w14:textId="77777777" w:rsidR="0016413C" w:rsidRDefault="0016413C" w:rsidP="008877A7">
      <w:pPr>
        <w:jc w:val="both"/>
        <w:rPr>
          <w:rFonts w:cs="Arial"/>
        </w:rPr>
      </w:pPr>
    </w:p>
    <w:p w14:paraId="08E488F3" w14:textId="77777777" w:rsidR="0016413C" w:rsidRPr="0016413C" w:rsidRDefault="0016413C" w:rsidP="008877A7">
      <w:pPr>
        <w:jc w:val="both"/>
        <w:rPr>
          <w:rFonts w:cs="Arial"/>
          <w:b/>
          <w:bCs/>
        </w:rPr>
      </w:pPr>
      <w:r w:rsidRPr="0016413C">
        <w:rPr>
          <w:rFonts w:cs="Arial"/>
          <w:b/>
          <w:bCs/>
        </w:rPr>
        <w:t xml:space="preserve">Unterweisung </w:t>
      </w:r>
    </w:p>
    <w:p w14:paraId="74DDAF7C" w14:textId="77777777" w:rsidR="0016413C" w:rsidRDefault="0016413C" w:rsidP="008877A7">
      <w:pPr>
        <w:jc w:val="both"/>
        <w:rPr>
          <w:rFonts w:cs="Arial"/>
        </w:rPr>
      </w:pPr>
    </w:p>
    <w:p w14:paraId="586965A7" w14:textId="77777777" w:rsidR="0016413C" w:rsidRDefault="0016413C" w:rsidP="008877A7">
      <w:pPr>
        <w:jc w:val="both"/>
        <w:rPr>
          <w:rFonts w:cs="Arial"/>
        </w:rPr>
      </w:pPr>
      <w:r w:rsidRPr="0016413C">
        <w:rPr>
          <w:rFonts w:cs="Arial"/>
        </w:rPr>
        <w:t xml:space="preserve">Die auftragsverantwortliche Person des Auftraggebers (bzw. koordinierende Person) weist die verantwortliche Person der Fremdfirma ein. Die verantwortliche Person der Fremdfirma ist für die Unterweisung seiner Beschäftigten verantwortlich. Nachweise über durchgeführte Unterweisungen sind dem Auftraggeber auf Anforderung vorzulegen. </w:t>
      </w:r>
    </w:p>
    <w:p w14:paraId="3064EC82" w14:textId="77777777" w:rsidR="0016413C" w:rsidRDefault="0016413C" w:rsidP="008877A7">
      <w:pPr>
        <w:jc w:val="both"/>
        <w:rPr>
          <w:rFonts w:cs="Arial"/>
        </w:rPr>
      </w:pPr>
    </w:p>
    <w:p w14:paraId="5CBD5427" w14:textId="77777777" w:rsidR="0016413C" w:rsidRPr="0016413C" w:rsidRDefault="0016413C" w:rsidP="008877A7">
      <w:pPr>
        <w:jc w:val="both"/>
        <w:rPr>
          <w:rFonts w:cs="Arial"/>
          <w:b/>
          <w:bCs/>
        </w:rPr>
      </w:pPr>
      <w:r w:rsidRPr="0016413C">
        <w:rPr>
          <w:rFonts w:cs="Arial"/>
          <w:b/>
          <w:bCs/>
        </w:rPr>
        <w:t xml:space="preserve">Abfälle </w:t>
      </w:r>
    </w:p>
    <w:p w14:paraId="7F4A0A37" w14:textId="77777777" w:rsidR="0016413C" w:rsidRDefault="0016413C" w:rsidP="008877A7">
      <w:pPr>
        <w:jc w:val="both"/>
        <w:rPr>
          <w:rFonts w:cs="Arial"/>
        </w:rPr>
      </w:pPr>
    </w:p>
    <w:p w14:paraId="2B496864" w14:textId="3C60C6AD" w:rsidR="0016413C" w:rsidRDefault="0016413C" w:rsidP="008877A7">
      <w:pPr>
        <w:jc w:val="both"/>
        <w:rPr>
          <w:rFonts w:cs="Arial"/>
        </w:rPr>
      </w:pPr>
      <w:r w:rsidRPr="0016413C">
        <w:rPr>
          <w:rFonts w:cs="Arial"/>
        </w:rPr>
        <w:t>Entsorgen Sie Ihre Abfallstoffe ordnungsgemäß</w:t>
      </w:r>
      <w:r>
        <w:rPr>
          <w:rFonts w:cs="Arial"/>
        </w:rPr>
        <w:t xml:space="preserve"> nach den gültigen Bestimmungen</w:t>
      </w:r>
      <w:r w:rsidRPr="0016413C">
        <w:rPr>
          <w:rFonts w:cs="Arial"/>
        </w:rPr>
        <w:t xml:space="preserve">. Die Entsorgung ist mit der zuständigen auftragsverantwortlichen Person des Auftraggebers abzuklären. </w:t>
      </w:r>
    </w:p>
    <w:p w14:paraId="57C13E72" w14:textId="77777777" w:rsidR="0016413C" w:rsidRDefault="0016413C" w:rsidP="008877A7">
      <w:pPr>
        <w:jc w:val="both"/>
        <w:rPr>
          <w:rFonts w:cs="Arial"/>
        </w:rPr>
      </w:pPr>
    </w:p>
    <w:p w14:paraId="11B1EAF7" w14:textId="77777777" w:rsidR="0016413C" w:rsidRPr="0016413C" w:rsidRDefault="0016413C" w:rsidP="008877A7">
      <w:pPr>
        <w:jc w:val="both"/>
        <w:rPr>
          <w:rFonts w:cs="Arial"/>
          <w:b/>
          <w:bCs/>
        </w:rPr>
      </w:pPr>
      <w:r w:rsidRPr="0016413C">
        <w:rPr>
          <w:rFonts w:cs="Arial"/>
          <w:b/>
          <w:bCs/>
        </w:rPr>
        <w:t xml:space="preserve">Gefahrstoffe </w:t>
      </w:r>
    </w:p>
    <w:p w14:paraId="34A69690" w14:textId="77777777" w:rsidR="0016413C" w:rsidRDefault="0016413C" w:rsidP="008877A7">
      <w:pPr>
        <w:jc w:val="both"/>
        <w:rPr>
          <w:rFonts w:cs="Arial"/>
        </w:rPr>
      </w:pPr>
    </w:p>
    <w:p w14:paraId="4D351C55" w14:textId="77777777" w:rsidR="0016413C" w:rsidRDefault="0016413C" w:rsidP="008877A7">
      <w:pPr>
        <w:jc w:val="both"/>
        <w:rPr>
          <w:rFonts w:cs="Arial"/>
        </w:rPr>
      </w:pPr>
      <w:r w:rsidRPr="0016413C">
        <w:rPr>
          <w:rFonts w:cs="Arial"/>
        </w:rPr>
        <w:t xml:space="preserve">Zeigen Sie die Lagerung und den Einsatz von Gefahrstoffen der koordinierenden Person unter Vorlage der Betriebsanweisung und des Sicherheitsdatenblatts vor dem Einsatz an. </w:t>
      </w:r>
    </w:p>
    <w:p w14:paraId="7B63F87E" w14:textId="77777777" w:rsidR="0016413C" w:rsidRDefault="0016413C" w:rsidP="008877A7">
      <w:pPr>
        <w:jc w:val="both"/>
        <w:rPr>
          <w:rFonts w:cs="Arial"/>
        </w:rPr>
      </w:pPr>
    </w:p>
    <w:p w14:paraId="1F8089D4" w14:textId="77777777" w:rsidR="0016413C" w:rsidRPr="0016413C" w:rsidRDefault="0016413C" w:rsidP="008877A7">
      <w:pPr>
        <w:jc w:val="both"/>
        <w:rPr>
          <w:rFonts w:cs="Arial"/>
          <w:b/>
          <w:bCs/>
        </w:rPr>
      </w:pPr>
      <w:r w:rsidRPr="0016413C">
        <w:rPr>
          <w:rFonts w:cs="Arial"/>
          <w:b/>
          <w:bCs/>
        </w:rPr>
        <w:t xml:space="preserve">Sauberkeit </w:t>
      </w:r>
    </w:p>
    <w:p w14:paraId="70EAA59C" w14:textId="77777777" w:rsidR="0016413C" w:rsidRDefault="0016413C" w:rsidP="008877A7">
      <w:pPr>
        <w:jc w:val="both"/>
        <w:rPr>
          <w:rFonts w:cs="Arial"/>
        </w:rPr>
      </w:pPr>
    </w:p>
    <w:p w14:paraId="597BB51C" w14:textId="77777777" w:rsidR="0016413C" w:rsidRDefault="0016413C" w:rsidP="008877A7">
      <w:pPr>
        <w:jc w:val="both"/>
        <w:rPr>
          <w:rFonts w:cs="Arial"/>
        </w:rPr>
      </w:pPr>
      <w:r w:rsidRPr="0016413C">
        <w:rPr>
          <w:rFonts w:cs="Arial"/>
        </w:rPr>
        <w:t xml:space="preserve">Halten Sie Ihre Arbeitsstelle ständig in einem ordentlichen Zustand und verlassen Sie sie nach Abschluss der Arbeiten  aufgeräumt. </w:t>
      </w:r>
    </w:p>
    <w:p w14:paraId="192D84BF" w14:textId="77777777" w:rsidR="0016413C" w:rsidRDefault="0016413C" w:rsidP="008877A7">
      <w:pPr>
        <w:jc w:val="both"/>
        <w:rPr>
          <w:rFonts w:cs="Arial"/>
        </w:rPr>
      </w:pPr>
    </w:p>
    <w:p w14:paraId="5CE16D7E" w14:textId="77777777" w:rsidR="0016413C" w:rsidRPr="0016413C" w:rsidRDefault="0016413C" w:rsidP="008877A7">
      <w:pPr>
        <w:jc w:val="both"/>
        <w:rPr>
          <w:rFonts w:cs="Arial"/>
          <w:b/>
          <w:bCs/>
        </w:rPr>
      </w:pPr>
      <w:r w:rsidRPr="0016413C">
        <w:rPr>
          <w:rFonts w:cs="Arial"/>
          <w:b/>
          <w:bCs/>
        </w:rPr>
        <w:t xml:space="preserve">Störungen </w:t>
      </w:r>
    </w:p>
    <w:p w14:paraId="5CBBF07A" w14:textId="77777777" w:rsidR="0016413C" w:rsidRDefault="0016413C" w:rsidP="008877A7">
      <w:pPr>
        <w:jc w:val="both"/>
        <w:rPr>
          <w:rFonts w:cs="Arial"/>
        </w:rPr>
      </w:pPr>
    </w:p>
    <w:p w14:paraId="552A1929" w14:textId="4F326E3D" w:rsidR="0016413C" w:rsidRDefault="0016413C" w:rsidP="008877A7">
      <w:pPr>
        <w:jc w:val="both"/>
        <w:rPr>
          <w:rFonts w:cs="Arial"/>
        </w:rPr>
      </w:pPr>
      <w:r w:rsidRPr="0016413C">
        <w:rPr>
          <w:rFonts w:cs="Arial"/>
        </w:rPr>
        <w:t>Melden Sie jede Störung und Gefährdung bei der Ausführung von Arbeiten unverzüglich der auftragsverantwortlichen Person des Auftraggebers oder der koordinierenden Person.</w:t>
      </w:r>
    </w:p>
    <w:p w14:paraId="359DB003" w14:textId="77777777" w:rsidR="0016413C" w:rsidRDefault="0016413C" w:rsidP="008877A7">
      <w:pPr>
        <w:jc w:val="both"/>
        <w:rPr>
          <w:rFonts w:cs="Arial"/>
        </w:rPr>
      </w:pPr>
    </w:p>
    <w:p w14:paraId="3D6AF85B" w14:textId="6FE7BFFE" w:rsidR="0016413C" w:rsidRPr="0016413C" w:rsidRDefault="0016413C" w:rsidP="008877A7">
      <w:pPr>
        <w:jc w:val="both"/>
        <w:rPr>
          <w:rFonts w:cs="Arial"/>
          <w:b/>
          <w:bCs/>
        </w:rPr>
      </w:pPr>
      <w:r>
        <w:rPr>
          <w:rFonts w:cs="Arial"/>
          <w:b/>
          <w:bCs/>
        </w:rPr>
        <w:t xml:space="preserve">F </w:t>
      </w:r>
      <w:r w:rsidRPr="0016413C">
        <w:rPr>
          <w:rFonts w:cs="Arial"/>
          <w:b/>
          <w:bCs/>
        </w:rPr>
        <w:t>Sonstige Regelungen</w:t>
      </w:r>
    </w:p>
    <w:p w14:paraId="4AC9ABA1" w14:textId="77777777" w:rsidR="0016413C" w:rsidRDefault="0016413C" w:rsidP="008877A7">
      <w:pPr>
        <w:jc w:val="both"/>
        <w:rPr>
          <w:rFonts w:cs="Arial"/>
        </w:rPr>
      </w:pPr>
    </w:p>
    <w:p w14:paraId="2711E7FB" w14:textId="4B75BBDB" w:rsidR="0016413C" w:rsidRDefault="0016413C" w:rsidP="008877A7">
      <w:pPr>
        <w:jc w:val="both"/>
        <w:rPr>
          <w:rFonts w:cs="Arial"/>
        </w:rPr>
      </w:pPr>
      <w:r>
        <w:rPr>
          <w:rFonts w:cs="Arial"/>
        </w:rPr>
        <w:t>Sonstige Regelungen hier mit Text erfassen.</w:t>
      </w:r>
    </w:p>
    <w:p w14:paraId="06FE2154" w14:textId="77777777" w:rsidR="0016413C" w:rsidRDefault="0016413C" w:rsidP="008877A7">
      <w:pPr>
        <w:jc w:val="both"/>
        <w:rPr>
          <w:rFonts w:cs="Arial"/>
        </w:rPr>
      </w:pPr>
    </w:p>
    <w:p w14:paraId="71539677" w14:textId="77777777" w:rsidR="0016413C" w:rsidRPr="0016413C" w:rsidRDefault="0016413C" w:rsidP="008877A7">
      <w:pPr>
        <w:jc w:val="both"/>
        <w:rPr>
          <w:rFonts w:cs="Arial"/>
        </w:rPr>
      </w:pPr>
    </w:p>
    <w:sectPr w:rsidR="0016413C" w:rsidRPr="0016413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4BDE"/>
    <w:multiLevelType w:val="hybridMultilevel"/>
    <w:tmpl w:val="8634ED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88A3344"/>
    <w:multiLevelType w:val="hybridMultilevel"/>
    <w:tmpl w:val="E8EE9D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33226CD"/>
    <w:multiLevelType w:val="hybridMultilevel"/>
    <w:tmpl w:val="A3C068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6973E43"/>
    <w:multiLevelType w:val="hybridMultilevel"/>
    <w:tmpl w:val="059456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93193696">
    <w:abstractNumId w:val="3"/>
  </w:num>
  <w:num w:numId="2" w16cid:durableId="1807695415">
    <w:abstractNumId w:val="1"/>
  </w:num>
  <w:num w:numId="3" w16cid:durableId="103884248">
    <w:abstractNumId w:val="0"/>
  </w:num>
  <w:num w:numId="4" w16cid:durableId="1529025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FB"/>
    <w:rsid w:val="00066D25"/>
    <w:rsid w:val="00124713"/>
    <w:rsid w:val="0016413C"/>
    <w:rsid w:val="004F0198"/>
    <w:rsid w:val="00631200"/>
    <w:rsid w:val="0065408C"/>
    <w:rsid w:val="007F33FB"/>
    <w:rsid w:val="008877A7"/>
    <w:rsid w:val="00923B67"/>
    <w:rsid w:val="00A01A53"/>
    <w:rsid w:val="00DD43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BA86F"/>
  <w15:chartTrackingRefBased/>
  <w15:docId w15:val="{DBE02ED3-7E4B-4212-903C-BBC55A6A4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F33FB"/>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14:ligatures w14:val="none"/>
    </w:rPr>
  </w:style>
  <w:style w:type="paragraph" w:styleId="berschrift1">
    <w:name w:val="heading 1"/>
    <w:basedOn w:val="Standard"/>
    <w:next w:val="Standard"/>
    <w:link w:val="berschrift1Zchn"/>
    <w:uiPriority w:val="9"/>
    <w:qFormat/>
    <w:rsid w:val="007F33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F33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F33F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F33F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F33F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F33F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F33F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F33F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F33F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F33F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F33F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F33F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F33F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F33F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F33F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F33F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F33F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F33FB"/>
    <w:rPr>
      <w:rFonts w:eastAsiaTheme="majorEastAsia" w:cstheme="majorBidi"/>
      <w:color w:val="272727" w:themeColor="text1" w:themeTint="D8"/>
    </w:rPr>
  </w:style>
  <w:style w:type="paragraph" w:styleId="Titel">
    <w:name w:val="Title"/>
    <w:basedOn w:val="Standard"/>
    <w:next w:val="Standard"/>
    <w:link w:val="TitelZchn"/>
    <w:uiPriority w:val="10"/>
    <w:qFormat/>
    <w:rsid w:val="007F33F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F33F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F33F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F33F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F33F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F33FB"/>
    <w:rPr>
      <w:i/>
      <w:iCs/>
      <w:color w:val="404040" w:themeColor="text1" w:themeTint="BF"/>
    </w:rPr>
  </w:style>
  <w:style w:type="paragraph" w:styleId="Listenabsatz">
    <w:name w:val="List Paragraph"/>
    <w:basedOn w:val="Standard"/>
    <w:qFormat/>
    <w:rsid w:val="007F33FB"/>
    <w:pPr>
      <w:ind w:left="720"/>
      <w:contextualSpacing/>
    </w:pPr>
  </w:style>
  <w:style w:type="character" w:styleId="IntensiveHervorhebung">
    <w:name w:val="Intense Emphasis"/>
    <w:basedOn w:val="Absatz-Standardschriftart"/>
    <w:uiPriority w:val="21"/>
    <w:qFormat/>
    <w:rsid w:val="007F33FB"/>
    <w:rPr>
      <w:i/>
      <w:iCs/>
      <w:color w:val="0F4761" w:themeColor="accent1" w:themeShade="BF"/>
    </w:rPr>
  </w:style>
  <w:style w:type="paragraph" w:styleId="IntensivesZitat">
    <w:name w:val="Intense Quote"/>
    <w:basedOn w:val="Standard"/>
    <w:next w:val="Standard"/>
    <w:link w:val="IntensivesZitatZchn"/>
    <w:uiPriority w:val="30"/>
    <w:qFormat/>
    <w:rsid w:val="007F3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F33FB"/>
    <w:rPr>
      <w:i/>
      <w:iCs/>
      <w:color w:val="0F4761" w:themeColor="accent1" w:themeShade="BF"/>
    </w:rPr>
  </w:style>
  <w:style w:type="character" w:styleId="IntensiverVerweis">
    <w:name w:val="Intense Reference"/>
    <w:basedOn w:val="Absatz-Standardschriftart"/>
    <w:uiPriority w:val="32"/>
    <w:qFormat/>
    <w:rsid w:val="007F33FB"/>
    <w:rPr>
      <w:b/>
      <w:bCs/>
      <w:smallCaps/>
      <w:color w:val="0F4761" w:themeColor="accent1" w:themeShade="BF"/>
      <w:spacing w:val="5"/>
    </w:rPr>
  </w:style>
  <w:style w:type="paragraph" w:customStyle="1" w:styleId="TableContents">
    <w:name w:val="Table Contents"/>
    <w:basedOn w:val="Standard"/>
    <w:rsid w:val="007F33FB"/>
    <w:pPr>
      <w:suppressLineNumbers/>
      <w:autoSpaceDE w:val="0"/>
    </w:pPr>
    <w:rPr>
      <w:rFonts w:cs="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4BF25F1091B6242A1878D9231018BFE" ma:contentTypeVersion="5" ma:contentTypeDescription="Ein neues Dokument erstellen." ma:contentTypeScope="" ma:versionID="b887ccfe43ab4afe06366691115003b5">
  <xsd:schema xmlns:xsd="http://www.w3.org/2001/XMLSchema" xmlns:xs="http://www.w3.org/2001/XMLSchema" xmlns:p="http://schemas.microsoft.com/office/2006/metadata/properties" xmlns:ns3="961d54e6-b2de-4007-949c-d280da648381" targetNamespace="http://schemas.microsoft.com/office/2006/metadata/properties" ma:root="true" ma:fieldsID="2b38a3069e8f95fdf8feafabb272bc03" ns3:_="">
    <xsd:import namespace="961d54e6-b2de-4007-949c-d280da64838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54e6-b2de-4007-949c-d280da6483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D331E6-741D-4F42-B77D-17B5B0F7727B}">
  <ds:schemaRefs>
    <ds:schemaRef ds:uri="http://schemas.microsoft.com/sharepoint/v3/contenttype/forms"/>
  </ds:schemaRefs>
</ds:datastoreItem>
</file>

<file path=customXml/itemProps2.xml><?xml version="1.0" encoding="utf-8"?>
<ds:datastoreItem xmlns:ds="http://schemas.openxmlformats.org/officeDocument/2006/customXml" ds:itemID="{82AE8225-2637-43AA-B120-D9F7FFFB8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54e6-b2de-4007-949c-d280da648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ECBC7D-53E0-41E1-AEFC-9669C13B7B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927</Words>
  <Characters>5842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dcterms:created xsi:type="dcterms:W3CDTF">2026-06-05T15:57:00Z</dcterms:created>
  <dcterms:modified xsi:type="dcterms:W3CDTF">2026-06-05T15:57:00Z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0x01010074BF25F1091B6242A1878D9231018BFE</vt:lpwstr>
  </property>
</Properties>
</file>