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10485E" w:rsidRPr="005C168F" w14:paraId="445220A4" w14:textId="77777777" w:rsidTr="00FA7AB9">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050C3E3" w14:textId="77777777" w:rsidR="0010485E" w:rsidRPr="005C168F" w:rsidRDefault="0010485E" w:rsidP="00FA7AB9">
            <w:pPr>
              <w:widowControl w:val="0"/>
              <w:suppressLineNumbers/>
              <w:suppressAutoHyphens/>
              <w:autoSpaceDE w:val="0"/>
              <w:autoSpaceDN w:val="0"/>
              <w:spacing w:after="0" w:line="240" w:lineRule="auto"/>
              <w:jc w:val="center"/>
              <w:textAlignment w:val="baseline"/>
              <w:rPr>
                <w:rFonts w:ascii="Arial" w:eastAsia="Droid Sans Fallback" w:hAnsi="Arial" w:cs="Arial"/>
                <w:kern w:val="3"/>
                <w:lang w:bidi="hi-IN"/>
                <w14:ligatures w14:val="none"/>
              </w:rPr>
            </w:pPr>
            <w:r w:rsidRPr="005C168F">
              <w:rPr>
                <w:rFonts w:ascii="Arial" w:eastAsia="Droid Sans Fallback" w:hAnsi="Arial" w:cs="Arial"/>
                <w:b/>
                <w:color w:val="C00000"/>
                <w:kern w:val="3"/>
                <w:lang w:bidi="hi-IN"/>
                <w14:ligatures w14:val="none"/>
              </w:rPr>
              <w:t>IMS</w:t>
            </w:r>
            <w:r w:rsidRPr="005C168F">
              <w:rPr>
                <w:rFonts w:ascii="Arial" w:eastAsia="Droid Sans Fallback" w:hAnsi="Arial" w:cs="Arial"/>
                <w:b/>
                <w:kern w:val="3"/>
                <w:lang w:bidi="hi-IN"/>
                <w14:ligatures w14:val="none"/>
              </w:rPr>
              <w:t xml:space="preserve"> Services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777F0F" w14:textId="66E6944C" w:rsidR="0010485E" w:rsidRPr="005C168F" w:rsidRDefault="0010485E" w:rsidP="00FA7AB9">
            <w:pPr>
              <w:widowControl w:val="0"/>
              <w:suppressLineNumbers/>
              <w:suppressAutoHyphens/>
              <w:autoSpaceDE w:val="0"/>
              <w:autoSpaceDN w:val="0"/>
              <w:spacing w:after="0" w:line="240" w:lineRule="auto"/>
              <w:jc w:val="right"/>
              <w:textAlignment w:val="baseline"/>
              <w:rPr>
                <w:rFonts w:ascii="Arial" w:eastAsia="Droid Sans Fallback" w:hAnsi="Arial" w:cs="Arial"/>
                <w:color w:val="FFFF00"/>
                <w:kern w:val="3"/>
                <w:shd w:val="clear" w:color="auto" w:fill="FF0000"/>
                <w:lang w:bidi="hi-IN"/>
                <w14:ligatures w14:val="none"/>
              </w:rPr>
            </w:pPr>
            <w:r w:rsidRPr="005C168F">
              <w:rPr>
                <w:rFonts w:ascii="Arial" w:eastAsia="Droid Sans Fallback" w:hAnsi="Arial" w:cs="Arial"/>
                <w:kern w:val="3"/>
                <w:highlight w:val="lightGray"/>
                <w:shd w:val="clear" w:color="auto" w:fill="FF0000"/>
                <w:lang w:bidi="hi-IN"/>
                <w14:ligatures w14:val="none"/>
              </w:rPr>
              <w:t xml:space="preserve">Arbeitsschutzorganisation Ordner 3 Register 2.1 Anlage </w:t>
            </w:r>
            <w:r>
              <w:rPr>
                <w:rFonts w:ascii="Arial" w:eastAsia="Droid Sans Fallback" w:hAnsi="Arial" w:cs="Arial"/>
                <w:kern w:val="3"/>
                <w:highlight w:val="lightGray"/>
                <w:shd w:val="clear" w:color="auto" w:fill="FF0000"/>
                <w:lang w:bidi="hi-IN"/>
                <w14:ligatures w14:val="none"/>
              </w:rPr>
              <w:t>3</w:t>
            </w:r>
          </w:p>
        </w:tc>
      </w:tr>
      <w:tr w:rsidR="0010485E" w:rsidRPr="005C168F" w14:paraId="634B33E2" w14:textId="77777777" w:rsidTr="00FA7AB9">
        <w:tc>
          <w:tcPr>
            <w:tcW w:w="3174" w:type="dxa"/>
            <w:vMerge/>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1DBB12AA" w14:textId="77777777" w:rsidR="0010485E" w:rsidRPr="005C168F" w:rsidRDefault="0010485E" w:rsidP="00FA7AB9">
            <w:pPr>
              <w:widowControl w:val="0"/>
              <w:suppressAutoHyphens/>
              <w:autoSpaceDN w:val="0"/>
              <w:spacing w:after="0" w:line="240" w:lineRule="auto"/>
              <w:textAlignment w:val="baseline"/>
              <w:rPr>
                <w:rFonts w:ascii="Arial" w:eastAsia="Droid Sans Fallback" w:hAnsi="Arial" w:cs="Lohit Hindi"/>
                <w:kern w:val="3"/>
                <w:sz w:val="24"/>
                <w:szCs w:val="24"/>
                <w:lang w:eastAsia="zh-CN" w:bidi="hi-IN"/>
                <w14:ligatures w14:val="none"/>
              </w:rPr>
            </w:pPr>
          </w:p>
        </w:tc>
        <w:tc>
          <w:tcPr>
            <w:tcW w:w="5329" w:type="dxa"/>
            <w:tcBorders>
              <w:left w:val="single" w:sz="2" w:space="0" w:color="000000"/>
              <w:bottom w:val="single" w:sz="4" w:space="0" w:color="auto"/>
            </w:tcBorders>
            <w:tcMar>
              <w:top w:w="55" w:type="dxa"/>
              <w:left w:w="55" w:type="dxa"/>
              <w:bottom w:w="55" w:type="dxa"/>
              <w:right w:w="55" w:type="dxa"/>
            </w:tcMar>
            <w:vAlign w:val="center"/>
          </w:tcPr>
          <w:p w14:paraId="07B0093C" w14:textId="385E792C" w:rsidR="0010485E" w:rsidRPr="0010485E" w:rsidRDefault="0010485E" w:rsidP="0010485E">
            <w:pPr>
              <w:spacing w:after="0"/>
              <w:jc w:val="center"/>
              <w:rPr>
                <w:rFonts w:ascii="Arial" w:hAnsi="Arial" w:cs="Arial"/>
              </w:rPr>
            </w:pPr>
            <w:r w:rsidRPr="0010485E">
              <w:rPr>
                <w:rFonts w:ascii="Arial" w:hAnsi="Arial" w:cs="Arial"/>
              </w:rPr>
              <w:t>Muster Bestellung einer koordinierenden Person</w:t>
            </w:r>
          </w:p>
        </w:tc>
        <w:tc>
          <w:tcPr>
            <w:tcW w:w="1135"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075F04E3" w14:textId="77777777" w:rsidR="0010485E" w:rsidRPr="005C168F" w:rsidRDefault="0010485E" w:rsidP="00FA7AB9">
            <w:pPr>
              <w:widowControl w:val="0"/>
              <w:suppressLineNumbers/>
              <w:suppressAutoHyphens/>
              <w:autoSpaceDE w:val="0"/>
              <w:autoSpaceDN w:val="0"/>
              <w:spacing w:after="0" w:line="240" w:lineRule="auto"/>
              <w:jc w:val="center"/>
              <w:textAlignment w:val="baseline"/>
              <w:rPr>
                <w:rFonts w:ascii="Arial" w:eastAsia="Droid Sans Fallback" w:hAnsi="Arial" w:cs="Arial"/>
                <w:kern w:val="3"/>
                <w:lang w:bidi="hi-IN"/>
                <w14:ligatures w14:val="none"/>
              </w:rPr>
            </w:pPr>
          </w:p>
        </w:tc>
      </w:tr>
      <w:tr w:rsidR="0010485E" w:rsidRPr="005C168F" w14:paraId="7241D281" w14:textId="77777777" w:rsidTr="00FA7AB9">
        <w:trPr>
          <w:trHeight w:val="283"/>
        </w:trPr>
        <w:tc>
          <w:tcPr>
            <w:tcW w:w="9638" w:type="dxa"/>
            <w:gridSpan w:val="3"/>
            <w:tcBorders>
              <w:top w:val="single" w:sz="4" w:space="0" w:color="auto"/>
            </w:tcBorders>
            <w:tcMar>
              <w:top w:w="55" w:type="dxa"/>
              <w:left w:w="55" w:type="dxa"/>
              <w:bottom w:w="55" w:type="dxa"/>
              <w:right w:w="55" w:type="dxa"/>
            </w:tcMar>
          </w:tcPr>
          <w:p w14:paraId="57124083" w14:textId="77777777" w:rsidR="0010485E" w:rsidRPr="005C168F" w:rsidRDefault="0010485E" w:rsidP="00FA7AB9">
            <w:pPr>
              <w:widowControl w:val="0"/>
              <w:suppressLineNumbers/>
              <w:suppressAutoHyphens/>
              <w:autoSpaceDE w:val="0"/>
              <w:autoSpaceDN w:val="0"/>
              <w:spacing w:after="0" w:line="240" w:lineRule="auto"/>
              <w:textAlignment w:val="baseline"/>
              <w:rPr>
                <w:rFonts w:ascii="Arial" w:eastAsia="Droid Sans Fallback" w:hAnsi="Arial" w:cs="Arial"/>
                <w:kern w:val="3"/>
                <w:lang w:bidi="hi-IN"/>
                <w14:ligatures w14:val="none"/>
              </w:rPr>
            </w:pPr>
          </w:p>
        </w:tc>
      </w:tr>
    </w:tbl>
    <w:p w14:paraId="7D7F8883" w14:textId="77777777" w:rsidR="0010485E" w:rsidRDefault="0010485E" w:rsidP="0010485E">
      <w:pPr>
        <w:spacing w:after="0"/>
        <w:jc w:val="center"/>
        <w:rPr>
          <w:rFonts w:ascii="Arial" w:hAnsi="Arial" w:cs="Arial"/>
          <w:sz w:val="24"/>
          <w:szCs w:val="24"/>
        </w:rPr>
      </w:pPr>
      <w:r w:rsidRPr="0010485E">
        <w:rPr>
          <w:rFonts w:ascii="Arial" w:hAnsi="Arial" w:cs="Arial"/>
          <w:b/>
          <w:bCs/>
          <w:sz w:val="24"/>
          <w:szCs w:val="24"/>
          <w:highlight w:val="yellow"/>
        </w:rPr>
        <w:t>Muster Bestellung einer koordinierenden Person</w:t>
      </w:r>
    </w:p>
    <w:p w14:paraId="20A50141" w14:textId="77777777" w:rsidR="0010485E" w:rsidRDefault="0010485E" w:rsidP="0010485E">
      <w:pPr>
        <w:spacing w:after="0"/>
        <w:jc w:val="center"/>
        <w:rPr>
          <w:rFonts w:ascii="Arial" w:hAnsi="Arial" w:cs="Arial"/>
          <w:sz w:val="24"/>
          <w:szCs w:val="24"/>
        </w:rPr>
      </w:pPr>
    </w:p>
    <w:p w14:paraId="752DD13C" w14:textId="77777777" w:rsidR="0010485E" w:rsidRPr="005C168F" w:rsidRDefault="0010485E" w:rsidP="0010485E">
      <w:pPr>
        <w:widowControl w:val="0"/>
        <w:suppressAutoHyphens/>
        <w:autoSpaceDN w:val="0"/>
        <w:spacing w:after="0" w:line="240" w:lineRule="auto"/>
        <w:jc w:val="center"/>
        <w:textAlignment w:val="baseline"/>
        <w:rPr>
          <w:rFonts w:ascii="Arial" w:eastAsia="Droid Sans Fallback" w:hAnsi="Arial" w:cs="Lohit Hindi"/>
          <w:i/>
          <w:iCs/>
          <w:color w:val="EE0000"/>
          <w:kern w:val="3"/>
          <w:sz w:val="20"/>
          <w:szCs w:val="20"/>
          <w:lang w:eastAsia="zh-CN" w:bidi="hi-IN"/>
          <w14:ligatures w14:val="none"/>
        </w:rPr>
      </w:pPr>
      <w:r w:rsidRPr="005C168F">
        <w:rPr>
          <w:rFonts w:ascii="Arial" w:eastAsia="Droid Sans Fallback" w:hAnsi="Arial" w:cs="Lohit Hindi"/>
          <w:i/>
          <w:iCs/>
          <w:color w:val="EE0000"/>
          <w:kern w:val="3"/>
          <w:sz w:val="20"/>
          <w:szCs w:val="20"/>
          <w:lang w:eastAsia="zh-CN" w:bidi="hi-IN"/>
          <w14:ligatures w14:val="none"/>
        </w:rPr>
        <w:t>Diese</w:t>
      </w:r>
      <w:r>
        <w:rPr>
          <w:rFonts w:ascii="Arial" w:eastAsia="Droid Sans Fallback" w:hAnsi="Arial" w:cs="Lohit Hindi"/>
          <w:i/>
          <w:iCs/>
          <w:color w:val="EE0000"/>
          <w:kern w:val="3"/>
          <w:sz w:val="20"/>
          <w:szCs w:val="20"/>
          <w:lang w:eastAsia="zh-CN" w:bidi="hi-IN"/>
          <w14:ligatures w14:val="none"/>
        </w:rPr>
        <w:t>s</w:t>
      </w:r>
      <w:r w:rsidRPr="005C168F">
        <w:rPr>
          <w:rFonts w:ascii="Arial" w:eastAsia="Droid Sans Fallback" w:hAnsi="Arial" w:cs="Lohit Hindi"/>
          <w:i/>
          <w:iCs/>
          <w:color w:val="EE0000"/>
          <w:kern w:val="3"/>
          <w:sz w:val="20"/>
          <w:szCs w:val="20"/>
          <w:lang w:eastAsia="zh-CN" w:bidi="hi-IN"/>
          <w14:ligatures w14:val="none"/>
        </w:rPr>
        <w:t xml:space="preserve"> Muster </w:t>
      </w:r>
      <w:r>
        <w:rPr>
          <w:rFonts w:ascii="Arial" w:eastAsia="Droid Sans Fallback" w:hAnsi="Arial" w:cs="Lohit Hindi"/>
          <w:i/>
          <w:iCs/>
          <w:color w:val="EE0000"/>
          <w:kern w:val="3"/>
          <w:sz w:val="20"/>
          <w:szCs w:val="20"/>
          <w:lang w:eastAsia="zh-CN" w:bidi="hi-IN"/>
          <w14:ligatures w14:val="none"/>
        </w:rPr>
        <w:t>zur Bestellung einer koordinierenden Person</w:t>
      </w:r>
      <w:r w:rsidRPr="005C168F">
        <w:rPr>
          <w:rFonts w:ascii="Arial" w:eastAsia="Droid Sans Fallback" w:hAnsi="Arial" w:cs="Lohit Hindi"/>
          <w:i/>
          <w:iCs/>
          <w:color w:val="EE0000"/>
          <w:kern w:val="3"/>
          <w:sz w:val="20"/>
          <w:szCs w:val="20"/>
          <w:lang w:eastAsia="zh-CN" w:bidi="hi-IN"/>
          <w14:ligatures w14:val="none"/>
        </w:rPr>
        <w:t xml:space="preserve"> zum Werkvertrag erhebt keinen Anspruch auf Vollständigkeit und muss entsprechend den örtlichen Gegebenheiten angepasst und verändert werden. Eine Nutzungsfreigabe wird hiermit erteilt.</w:t>
      </w:r>
    </w:p>
    <w:p w14:paraId="79C0D498" w14:textId="77777777" w:rsidR="0010485E" w:rsidRDefault="0010485E" w:rsidP="0010485E">
      <w:pPr>
        <w:spacing w:after="0"/>
        <w:jc w:val="center"/>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10485E" w:rsidRPr="0010485E" w14:paraId="077BA6E5" w14:textId="77777777" w:rsidTr="0010485E">
        <w:tc>
          <w:tcPr>
            <w:tcW w:w="9062" w:type="dxa"/>
          </w:tcPr>
          <w:p w14:paraId="1C5C310C" w14:textId="77777777" w:rsidR="0010485E" w:rsidRPr="0010485E" w:rsidRDefault="0010485E" w:rsidP="0010485E">
            <w:pPr>
              <w:rPr>
                <w:rFonts w:ascii="Arial" w:hAnsi="Arial" w:cs="Arial"/>
                <w:b/>
                <w:bCs/>
                <w:sz w:val="20"/>
                <w:szCs w:val="20"/>
              </w:rPr>
            </w:pPr>
            <w:r w:rsidRPr="0010485E">
              <w:rPr>
                <w:rFonts w:ascii="Arial" w:hAnsi="Arial" w:cs="Arial"/>
                <w:b/>
                <w:bCs/>
                <w:sz w:val="20"/>
                <w:szCs w:val="20"/>
              </w:rPr>
              <w:t xml:space="preserve">Auftraggeber: </w:t>
            </w:r>
          </w:p>
          <w:p w14:paraId="25855787" w14:textId="296BB3E4" w:rsidR="0010485E" w:rsidRPr="0010485E" w:rsidRDefault="0010485E" w:rsidP="0010485E">
            <w:pPr>
              <w:rPr>
                <w:rFonts w:ascii="Arial" w:hAnsi="Arial" w:cs="Arial"/>
                <w:sz w:val="20"/>
                <w:szCs w:val="20"/>
              </w:rPr>
            </w:pPr>
          </w:p>
        </w:tc>
      </w:tr>
      <w:tr w:rsidR="0010485E" w:rsidRPr="0010485E" w14:paraId="7967DC70" w14:textId="77777777" w:rsidTr="0010485E">
        <w:tc>
          <w:tcPr>
            <w:tcW w:w="9062" w:type="dxa"/>
          </w:tcPr>
          <w:p w14:paraId="0DF90FFC" w14:textId="77777777" w:rsidR="0010485E" w:rsidRPr="0010485E" w:rsidRDefault="0010485E" w:rsidP="0010485E">
            <w:pPr>
              <w:rPr>
                <w:rFonts w:ascii="Arial" w:hAnsi="Arial" w:cs="Arial"/>
                <w:sz w:val="20"/>
                <w:szCs w:val="20"/>
              </w:rPr>
            </w:pPr>
            <w:r w:rsidRPr="0010485E">
              <w:rPr>
                <w:rFonts w:ascii="Arial" w:hAnsi="Arial" w:cs="Arial"/>
                <w:sz w:val="20"/>
                <w:szCs w:val="20"/>
              </w:rPr>
              <w:t>Wir bestellen Herrn/Frau:</w:t>
            </w:r>
          </w:p>
          <w:p w14:paraId="06645A8F" w14:textId="77777777" w:rsidR="0010485E" w:rsidRPr="0010485E" w:rsidRDefault="0010485E" w:rsidP="0010485E">
            <w:pPr>
              <w:rPr>
                <w:rFonts w:ascii="Arial" w:hAnsi="Arial" w:cs="Arial"/>
                <w:sz w:val="20"/>
                <w:szCs w:val="20"/>
              </w:rPr>
            </w:pPr>
          </w:p>
          <w:p w14:paraId="2DBE524B" w14:textId="52F2D320" w:rsidR="0010485E" w:rsidRPr="0010485E" w:rsidRDefault="0010485E" w:rsidP="0010485E">
            <w:pPr>
              <w:rPr>
                <w:rFonts w:ascii="Arial" w:hAnsi="Arial" w:cs="Arial"/>
                <w:sz w:val="20"/>
                <w:szCs w:val="20"/>
              </w:rPr>
            </w:pPr>
            <w:r w:rsidRPr="0010485E">
              <w:rPr>
                <w:rFonts w:ascii="Arial" w:hAnsi="Arial" w:cs="Arial"/>
                <w:sz w:val="20"/>
                <w:szCs w:val="20"/>
              </w:rPr>
              <w:t>als koordinierende Person für Sicherheit und Gesundheit bei der Arbeit.</w:t>
            </w:r>
          </w:p>
        </w:tc>
      </w:tr>
      <w:tr w:rsidR="0010485E" w:rsidRPr="0010485E" w14:paraId="01EDDFEE" w14:textId="77777777" w:rsidTr="0010485E">
        <w:tc>
          <w:tcPr>
            <w:tcW w:w="9062" w:type="dxa"/>
          </w:tcPr>
          <w:p w14:paraId="484AFB05" w14:textId="6D6B0980" w:rsidR="0010485E" w:rsidRPr="0010485E" w:rsidRDefault="0010485E" w:rsidP="0010485E">
            <w:pPr>
              <w:rPr>
                <w:rFonts w:ascii="Arial" w:hAnsi="Arial" w:cs="Arial"/>
                <w:sz w:val="20"/>
                <w:szCs w:val="20"/>
              </w:rPr>
            </w:pPr>
            <w:r w:rsidRPr="0010485E">
              <w:rPr>
                <w:rFonts w:ascii="Arial" w:hAnsi="Arial" w:cs="Arial"/>
                <w:sz w:val="20"/>
                <w:szCs w:val="20"/>
              </w:rPr>
              <w:t>Projekt/Bereich</w:t>
            </w:r>
            <w:r w:rsidRPr="0010485E">
              <w:rPr>
                <w:rFonts w:ascii="Arial" w:hAnsi="Arial" w:cs="Arial"/>
                <w:sz w:val="20"/>
                <w:szCs w:val="20"/>
              </w:rPr>
              <w:t>/Werkvertrag</w:t>
            </w:r>
            <w:r w:rsidRPr="0010485E">
              <w:rPr>
                <w:rFonts w:ascii="Arial" w:hAnsi="Arial" w:cs="Arial"/>
                <w:sz w:val="20"/>
                <w:szCs w:val="20"/>
              </w:rPr>
              <w:t>:</w:t>
            </w:r>
          </w:p>
          <w:p w14:paraId="2080A2AF" w14:textId="3661C9E3" w:rsidR="0010485E" w:rsidRPr="0010485E" w:rsidRDefault="0010485E" w:rsidP="0010485E">
            <w:pPr>
              <w:rPr>
                <w:rFonts w:ascii="Arial" w:hAnsi="Arial" w:cs="Arial"/>
                <w:sz w:val="20"/>
                <w:szCs w:val="20"/>
              </w:rPr>
            </w:pPr>
          </w:p>
        </w:tc>
      </w:tr>
      <w:tr w:rsidR="0010485E" w:rsidRPr="0010485E" w14:paraId="2C7EC2C9" w14:textId="77777777" w:rsidTr="0010485E">
        <w:tc>
          <w:tcPr>
            <w:tcW w:w="9062" w:type="dxa"/>
          </w:tcPr>
          <w:p w14:paraId="6141DECF" w14:textId="52A01257" w:rsidR="0010485E" w:rsidRPr="0010485E" w:rsidRDefault="0010485E" w:rsidP="0010485E">
            <w:pPr>
              <w:jc w:val="both"/>
              <w:rPr>
                <w:rFonts w:ascii="Arial" w:hAnsi="Arial" w:cs="Arial"/>
                <w:sz w:val="20"/>
                <w:szCs w:val="20"/>
              </w:rPr>
            </w:pPr>
            <w:r w:rsidRPr="0010485E">
              <w:rPr>
                <w:rFonts w:ascii="Arial" w:hAnsi="Arial" w:cs="Arial"/>
                <w:sz w:val="20"/>
                <w:szCs w:val="20"/>
              </w:rPr>
              <w:t xml:space="preserve">Die koordinierende Person hat die Aufgabe, die Arbeiten der im Betrieb tätig werdenden Auftragnehmer im Rahmen des oben genannten Projektes/ Bereiches mit den Belangen unseres Betriebes abzustimmen, um gegenseitige Gefährdungen zu vermeiden. Zu den Aufgaben gehören insbesondere: </w:t>
            </w:r>
          </w:p>
          <w:p w14:paraId="336A7E7A" w14:textId="77777777" w:rsidR="0010485E" w:rsidRDefault="0010485E" w:rsidP="0010485E">
            <w:pPr>
              <w:jc w:val="both"/>
              <w:rPr>
                <w:rFonts w:ascii="Arial" w:hAnsi="Arial" w:cs="Arial"/>
                <w:sz w:val="20"/>
                <w:szCs w:val="20"/>
              </w:rPr>
            </w:pPr>
            <w:r w:rsidRPr="0010485E">
              <w:rPr>
                <w:rFonts w:ascii="Arial" w:hAnsi="Arial" w:cs="Arial"/>
                <w:i/>
                <w:iCs/>
                <w:color w:val="EE0000"/>
                <w:sz w:val="20"/>
                <w:szCs w:val="20"/>
              </w:rPr>
              <w:t>Beispiele für Tätigkeiten der koordinierenden Person</w:t>
            </w:r>
            <w:r w:rsidRPr="0010485E">
              <w:rPr>
                <w:rFonts w:ascii="Arial" w:hAnsi="Arial" w:cs="Arial"/>
                <w:i/>
                <w:iCs/>
                <w:color w:val="EE0000"/>
                <w:sz w:val="20"/>
                <w:szCs w:val="20"/>
              </w:rPr>
              <w:t xml:space="preserve"> bitte auswählen ggf. ergänzen</w:t>
            </w:r>
            <w:r>
              <w:rPr>
                <w:rFonts w:ascii="Arial" w:hAnsi="Arial" w:cs="Arial"/>
                <w:sz w:val="20"/>
                <w:szCs w:val="20"/>
              </w:rPr>
              <w:t>:</w:t>
            </w:r>
            <w:r w:rsidRPr="0010485E">
              <w:rPr>
                <w:rFonts w:ascii="Arial" w:hAnsi="Arial" w:cs="Arial"/>
                <w:sz w:val="20"/>
                <w:szCs w:val="20"/>
              </w:rPr>
              <w:t xml:space="preserve"> </w:t>
            </w:r>
          </w:p>
          <w:p w14:paraId="69B77446"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Mitwirkung bei der Planung von Fremdfirmeneinsätzen. </w:t>
            </w:r>
          </w:p>
          <w:p w14:paraId="33C8F072"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Arbeitsabläufe ermitteln, abstimmen und ggf. Arbeitsablaufplan erstellen. </w:t>
            </w:r>
          </w:p>
          <w:p w14:paraId="578E2B4C"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Regelungen für eine gemeinsame Benutzung von Arbeitsgeräten oder Transporteinrichtungen. </w:t>
            </w:r>
          </w:p>
          <w:p w14:paraId="5AF3C801"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Feststellen möglicher Gefährdungen durch eigene und durch fremde Mitarbeiter und Mitarbeiterinnen und Festlegung der Bereiche gegenseitiger Gefährdung. </w:t>
            </w:r>
          </w:p>
          <w:p w14:paraId="1D447750"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Vor Aufnahme der Arbeiten Sicherheitsmaßnahmen abstimmen. </w:t>
            </w:r>
          </w:p>
          <w:p w14:paraId="1F049865"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Maßnahmen für den Störungsfall festlegen und betroffene Bereiche informieren. </w:t>
            </w:r>
          </w:p>
          <w:p w14:paraId="5E9DB204"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Festgelegte Arbeitsabläufe und Einhaltung der Sicherheitsmaßnahmen überprüfen. </w:t>
            </w:r>
          </w:p>
          <w:p w14:paraId="5D910DF0"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Ggf. Anpassung von Arbeitsabläufen abstimmen und notwendige ergänzende Sicherheitsmaßnahmen festlegen. </w:t>
            </w:r>
          </w:p>
          <w:p w14:paraId="2DE7704D"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Auftraggeber und Unternehmensleitung der Fremdfirma über Planänderungen informieren. </w:t>
            </w:r>
          </w:p>
          <w:p w14:paraId="712925E7"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 xml:space="preserve">Teilnahme an regelmäßigen Projektbesprechungen. </w:t>
            </w:r>
          </w:p>
          <w:p w14:paraId="26DA90B4" w14:textId="77777777" w:rsidR="0010485E" w:rsidRDefault="0010485E" w:rsidP="0010485E">
            <w:pPr>
              <w:pStyle w:val="Listenabsatz"/>
              <w:numPr>
                <w:ilvl w:val="0"/>
                <w:numId w:val="1"/>
              </w:numPr>
              <w:jc w:val="both"/>
              <w:rPr>
                <w:rFonts w:ascii="Arial" w:hAnsi="Arial" w:cs="Arial"/>
                <w:sz w:val="20"/>
                <w:szCs w:val="20"/>
              </w:rPr>
            </w:pPr>
            <w:r w:rsidRPr="0010485E">
              <w:rPr>
                <w:rFonts w:ascii="Arial" w:hAnsi="Arial" w:cs="Arial"/>
                <w:sz w:val="20"/>
                <w:szCs w:val="20"/>
              </w:rPr>
              <w:t>Kontrolle auf Einhaltung vereinbarter Arbeitsbedingungen während der Ausführung, ggf. Anweisen von Maßnahmen.</w:t>
            </w:r>
          </w:p>
          <w:p w14:paraId="1DB46476" w14:textId="689E1328" w:rsidR="00C63603" w:rsidRPr="0010485E" w:rsidRDefault="00C63603" w:rsidP="0010485E">
            <w:pPr>
              <w:pStyle w:val="Listenabsatz"/>
              <w:numPr>
                <w:ilvl w:val="0"/>
                <w:numId w:val="1"/>
              </w:numPr>
              <w:jc w:val="both"/>
              <w:rPr>
                <w:rFonts w:ascii="Arial" w:hAnsi="Arial" w:cs="Arial"/>
                <w:sz w:val="20"/>
                <w:szCs w:val="20"/>
              </w:rPr>
            </w:pPr>
            <w:r>
              <w:rPr>
                <w:rFonts w:ascii="Arial" w:hAnsi="Arial" w:cs="Arial"/>
                <w:sz w:val="20"/>
                <w:szCs w:val="20"/>
              </w:rPr>
              <w:t>Sonstige</w:t>
            </w:r>
          </w:p>
        </w:tc>
      </w:tr>
      <w:tr w:rsidR="0010485E" w:rsidRPr="0010485E" w14:paraId="1AB3D21E" w14:textId="77777777" w:rsidTr="0010485E">
        <w:tc>
          <w:tcPr>
            <w:tcW w:w="9062" w:type="dxa"/>
          </w:tcPr>
          <w:p w14:paraId="1603612E" w14:textId="14BAAF75" w:rsidR="0010485E" w:rsidRPr="0010485E" w:rsidRDefault="0010485E" w:rsidP="0010485E">
            <w:pPr>
              <w:jc w:val="both"/>
              <w:rPr>
                <w:rFonts w:ascii="Arial" w:hAnsi="Arial" w:cs="Arial"/>
                <w:sz w:val="20"/>
                <w:szCs w:val="20"/>
              </w:rPr>
            </w:pPr>
            <w:r w:rsidRPr="0010485E">
              <w:rPr>
                <w:rFonts w:ascii="Arial" w:hAnsi="Arial" w:cs="Arial"/>
                <w:sz w:val="20"/>
                <w:szCs w:val="20"/>
              </w:rPr>
              <w:t>Zur Durchführung ihrer Aufgaben erhält die koordinierende Person Weisungsbefugnis gegenüber allen Beschäftigten bezogen auf Sicherheit und Gesundheit bei der Arbeit im Rahmen der oben genannten Aufgaben als koordinierende Person. Dies befreit die Führungskräfte von Auftraggeber, Auftragnehmern und ggf. Subunternehmen jedoch nicht von deren Verantwortung für ihre Beschäftigten.</w:t>
            </w:r>
          </w:p>
        </w:tc>
      </w:tr>
      <w:tr w:rsidR="0010485E" w:rsidRPr="0010485E" w14:paraId="22A77D1F" w14:textId="77777777" w:rsidTr="0010485E">
        <w:tc>
          <w:tcPr>
            <w:tcW w:w="9062" w:type="dxa"/>
          </w:tcPr>
          <w:p w14:paraId="7BE0F8BC" w14:textId="529EDC9E" w:rsidR="0010485E" w:rsidRDefault="00C63603" w:rsidP="0010485E">
            <w:pPr>
              <w:rPr>
                <w:rFonts w:ascii="Arial" w:hAnsi="Arial" w:cs="Arial"/>
                <w:sz w:val="20"/>
                <w:szCs w:val="20"/>
              </w:rPr>
            </w:pPr>
            <w:r w:rsidRPr="0010485E">
              <w:rPr>
                <w:rFonts w:ascii="Arial" w:hAnsi="Arial" w:cs="Arial"/>
                <w:sz w:val="20"/>
                <w:szCs w:val="20"/>
              </w:rPr>
              <w:t xml:space="preserve">Ort/Datum </w:t>
            </w:r>
            <w:r>
              <w:rPr>
                <w:rFonts w:ascii="Arial" w:hAnsi="Arial" w:cs="Arial"/>
                <w:sz w:val="20"/>
                <w:szCs w:val="20"/>
              </w:rPr>
              <w:t xml:space="preserve">Unterschrift </w:t>
            </w:r>
            <w:r w:rsidRPr="0010485E">
              <w:rPr>
                <w:rFonts w:ascii="Arial" w:hAnsi="Arial" w:cs="Arial"/>
                <w:sz w:val="20"/>
                <w:szCs w:val="20"/>
              </w:rPr>
              <w:t>Auftraggeber</w:t>
            </w:r>
          </w:p>
          <w:p w14:paraId="74EDDB8F" w14:textId="77777777" w:rsidR="00C63603" w:rsidRDefault="00C63603" w:rsidP="0010485E">
            <w:pPr>
              <w:rPr>
                <w:rFonts w:ascii="Arial" w:hAnsi="Arial" w:cs="Arial"/>
                <w:sz w:val="20"/>
                <w:szCs w:val="20"/>
              </w:rPr>
            </w:pPr>
          </w:p>
          <w:p w14:paraId="6058C9E3" w14:textId="77777777" w:rsidR="00C63603" w:rsidRDefault="00C63603" w:rsidP="0010485E">
            <w:pPr>
              <w:rPr>
                <w:rFonts w:ascii="Arial" w:hAnsi="Arial" w:cs="Arial"/>
                <w:sz w:val="20"/>
                <w:szCs w:val="20"/>
              </w:rPr>
            </w:pPr>
          </w:p>
          <w:p w14:paraId="2098D81C" w14:textId="4C0846B7" w:rsidR="00C63603" w:rsidRPr="0010485E" w:rsidRDefault="00C63603" w:rsidP="0010485E">
            <w:pPr>
              <w:rPr>
                <w:rFonts w:ascii="Arial" w:hAnsi="Arial" w:cs="Arial"/>
                <w:sz w:val="20"/>
                <w:szCs w:val="20"/>
              </w:rPr>
            </w:pPr>
          </w:p>
        </w:tc>
      </w:tr>
      <w:tr w:rsidR="00C63603" w:rsidRPr="0010485E" w14:paraId="654B3CFC" w14:textId="77777777" w:rsidTr="0010485E">
        <w:tc>
          <w:tcPr>
            <w:tcW w:w="9062" w:type="dxa"/>
          </w:tcPr>
          <w:p w14:paraId="3AA53C1D" w14:textId="38B263E4" w:rsidR="00C63603" w:rsidRPr="0010485E" w:rsidRDefault="00C63603" w:rsidP="00C63603">
            <w:pPr>
              <w:rPr>
                <w:rFonts w:ascii="Arial" w:hAnsi="Arial" w:cs="Arial"/>
                <w:sz w:val="20"/>
                <w:szCs w:val="20"/>
              </w:rPr>
            </w:pPr>
            <w:r w:rsidRPr="0010485E">
              <w:rPr>
                <w:rFonts w:ascii="Arial" w:hAnsi="Arial" w:cs="Arial"/>
                <w:sz w:val="20"/>
                <w:szCs w:val="20"/>
              </w:rPr>
              <w:t xml:space="preserve">Ort/Datum </w:t>
            </w:r>
            <w:r>
              <w:rPr>
                <w:rFonts w:ascii="Arial" w:hAnsi="Arial" w:cs="Arial"/>
                <w:sz w:val="20"/>
                <w:szCs w:val="20"/>
              </w:rPr>
              <w:t xml:space="preserve">Unterschrift </w:t>
            </w:r>
            <w:r w:rsidRPr="0010485E">
              <w:rPr>
                <w:rFonts w:ascii="Arial" w:hAnsi="Arial" w:cs="Arial"/>
                <w:sz w:val="20"/>
                <w:szCs w:val="20"/>
              </w:rPr>
              <w:t>koordinierende  Person</w:t>
            </w:r>
          </w:p>
          <w:p w14:paraId="07420018" w14:textId="77777777" w:rsidR="00C63603" w:rsidRDefault="00C63603" w:rsidP="0010485E">
            <w:pPr>
              <w:rPr>
                <w:rFonts w:ascii="Arial" w:hAnsi="Arial" w:cs="Arial"/>
                <w:sz w:val="20"/>
                <w:szCs w:val="20"/>
              </w:rPr>
            </w:pPr>
          </w:p>
          <w:p w14:paraId="4802ECDF" w14:textId="77777777" w:rsidR="00C63603" w:rsidRDefault="00C63603" w:rsidP="0010485E">
            <w:pPr>
              <w:rPr>
                <w:rFonts w:ascii="Arial" w:hAnsi="Arial" w:cs="Arial"/>
                <w:sz w:val="20"/>
                <w:szCs w:val="20"/>
              </w:rPr>
            </w:pPr>
          </w:p>
          <w:p w14:paraId="1EBB46F5" w14:textId="77777777" w:rsidR="00C63603" w:rsidRDefault="00C63603" w:rsidP="0010485E">
            <w:pPr>
              <w:rPr>
                <w:rFonts w:ascii="Arial" w:hAnsi="Arial" w:cs="Arial"/>
                <w:sz w:val="20"/>
                <w:szCs w:val="20"/>
              </w:rPr>
            </w:pPr>
          </w:p>
          <w:p w14:paraId="2E85FD18" w14:textId="77777777" w:rsidR="00C63603" w:rsidRPr="0010485E" w:rsidRDefault="00C63603" w:rsidP="0010485E">
            <w:pPr>
              <w:rPr>
                <w:rFonts w:ascii="Arial" w:hAnsi="Arial" w:cs="Arial"/>
                <w:sz w:val="20"/>
                <w:szCs w:val="20"/>
              </w:rPr>
            </w:pPr>
          </w:p>
        </w:tc>
      </w:tr>
    </w:tbl>
    <w:p w14:paraId="6278FC4D" w14:textId="775125A1" w:rsidR="00C63603" w:rsidRPr="00C63603" w:rsidRDefault="00C63603" w:rsidP="0010485E">
      <w:pPr>
        <w:spacing w:after="0"/>
        <w:rPr>
          <w:rFonts w:ascii="Arial" w:hAnsi="Arial" w:cs="Arial"/>
          <w:sz w:val="20"/>
          <w:szCs w:val="20"/>
          <w:u w:val="single"/>
        </w:rPr>
      </w:pPr>
      <w:r w:rsidRPr="00C63603">
        <w:rPr>
          <w:rFonts w:ascii="Arial" w:hAnsi="Arial" w:cs="Arial"/>
          <w:sz w:val="20"/>
          <w:szCs w:val="20"/>
          <w:u w:val="single"/>
        </w:rPr>
        <w:t xml:space="preserve">Verteiler: </w:t>
      </w:r>
    </w:p>
    <w:p w14:paraId="75A8B756" w14:textId="062F5FC0" w:rsidR="0010485E" w:rsidRPr="00C63603" w:rsidRDefault="00C63603" w:rsidP="00C63603">
      <w:pPr>
        <w:pStyle w:val="Listenabsatz"/>
        <w:numPr>
          <w:ilvl w:val="0"/>
          <w:numId w:val="2"/>
        </w:numPr>
        <w:spacing w:after="0"/>
        <w:rPr>
          <w:rFonts w:ascii="Arial" w:hAnsi="Arial" w:cs="Arial"/>
          <w:sz w:val="20"/>
          <w:szCs w:val="20"/>
        </w:rPr>
      </w:pPr>
      <w:r w:rsidRPr="00C63603">
        <w:rPr>
          <w:rFonts w:ascii="Arial" w:hAnsi="Arial" w:cs="Arial"/>
          <w:sz w:val="20"/>
          <w:szCs w:val="20"/>
        </w:rPr>
        <w:t>Personalakte</w:t>
      </w:r>
    </w:p>
    <w:p w14:paraId="2AD2D76A" w14:textId="52E3B1FD" w:rsidR="00C63603" w:rsidRPr="00C63603" w:rsidRDefault="00C63603" w:rsidP="00C63603">
      <w:pPr>
        <w:pStyle w:val="Listenabsatz"/>
        <w:numPr>
          <w:ilvl w:val="0"/>
          <w:numId w:val="2"/>
        </w:numPr>
        <w:spacing w:after="0"/>
        <w:rPr>
          <w:rFonts w:ascii="Arial" w:hAnsi="Arial" w:cs="Arial"/>
          <w:sz w:val="20"/>
          <w:szCs w:val="20"/>
        </w:rPr>
      </w:pPr>
      <w:r w:rsidRPr="00C63603">
        <w:rPr>
          <w:rFonts w:ascii="Arial" w:hAnsi="Arial" w:cs="Arial"/>
          <w:sz w:val="20"/>
          <w:szCs w:val="20"/>
        </w:rPr>
        <w:t>Arbeitsschutzorganisation</w:t>
      </w:r>
    </w:p>
    <w:p w14:paraId="4549CD0A" w14:textId="5DBB9BA8" w:rsidR="00C63603" w:rsidRPr="00C63603" w:rsidRDefault="00C63603" w:rsidP="00C63603">
      <w:pPr>
        <w:pStyle w:val="Listenabsatz"/>
        <w:numPr>
          <w:ilvl w:val="0"/>
          <w:numId w:val="2"/>
        </w:numPr>
        <w:spacing w:after="0"/>
        <w:rPr>
          <w:rFonts w:ascii="Arial" w:hAnsi="Arial" w:cs="Arial"/>
          <w:sz w:val="20"/>
          <w:szCs w:val="20"/>
        </w:rPr>
      </w:pPr>
      <w:r w:rsidRPr="00C63603">
        <w:rPr>
          <w:rFonts w:ascii="Arial" w:hAnsi="Arial" w:cs="Arial"/>
          <w:sz w:val="20"/>
          <w:szCs w:val="20"/>
        </w:rPr>
        <w:t>Koordinierende Person</w:t>
      </w:r>
    </w:p>
    <w:p w14:paraId="126F8364" w14:textId="77777777" w:rsidR="00C63603" w:rsidRPr="0010485E" w:rsidRDefault="00C63603">
      <w:pPr>
        <w:rPr>
          <w:rFonts w:ascii="Arial" w:hAnsi="Arial" w:cs="Arial"/>
          <w:sz w:val="20"/>
          <w:szCs w:val="20"/>
        </w:rPr>
      </w:pPr>
    </w:p>
    <w:sectPr w:rsidR="00C63603" w:rsidRPr="001048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AE9"/>
    <w:multiLevelType w:val="hybridMultilevel"/>
    <w:tmpl w:val="87123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9699B"/>
    <w:multiLevelType w:val="hybridMultilevel"/>
    <w:tmpl w:val="6B287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2219094">
    <w:abstractNumId w:val="1"/>
  </w:num>
  <w:num w:numId="2" w16cid:durableId="50570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5E"/>
    <w:rsid w:val="0010485E"/>
    <w:rsid w:val="00124713"/>
    <w:rsid w:val="004F0198"/>
    <w:rsid w:val="00631200"/>
    <w:rsid w:val="0065408C"/>
    <w:rsid w:val="00923B67"/>
    <w:rsid w:val="00C63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F038"/>
  <w15:chartTrackingRefBased/>
  <w15:docId w15:val="{8739335D-C32B-447B-B3C8-C4CF1A45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485E"/>
  </w:style>
  <w:style w:type="paragraph" w:styleId="berschrift1">
    <w:name w:val="heading 1"/>
    <w:basedOn w:val="Standard"/>
    <w:next w:val="Standard"/>
    <w:link w:val="berschrift1Zchn"/>
    <w:uiPriority w:val="9"/>
    <w:qFormat/>
    <w:rsid w:val="00104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4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48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48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48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48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48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48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48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8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48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48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48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48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48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48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48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485E"/>
    <w:rPr>
      <w:rFonts w:eastAsiaTheme="majorEastAsia" w:cstheme="majorBidi"/>
      <w:color w:val="272727" w:themeColor="text1" w:themeTint="D8"/>
    </w:rPr>
  </w:style>
  <w:style w:type="paragraph" w:styleId="Titel">
    <w:name w:val="Title"/>
    <w:basedOn w:val="Standard"/>
    <w:next w:val="Standard"/>
    <w:link w:val="TitelZchn"/>
    <w:uiPriority w:val="10"/>
    <w:qFormat/>
    <w:rsid w:val="00104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48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48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48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48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485E"/>
    <w:rPr>
      <w:i/>
      <w:iCs/>
      <w:color w:val="404040" w:themeColor="text1" w:themeTint="BF"/>
    </w:rPr>
  </w:style>
  <w:style w:type="paragraph" w:styleId="Listenabsatz">
    <w:name w:val="List Paragraph"/>
    <w:basedOn w:val="Standard"/>
    <w:uiPriority w:val="34"/>
    <w:qFormat/>
    <w:rsid w:val="0010485E"/>
    <w:pPr>
      <w:ind w:left="720"/>
      <w:contextualSpacing/>
    </w:pPr>
  </w:style>
  <w:style w:type="character" w:styleId="IntensiveHervorhebung">
    <w:name w:val="Intense Emphasis"/>
    <w:basedOn w:val="Absatz-Standardschriftart"/>
    <w:uiPriority w:val="21"/>
    <w:qFormat/>
    <w:rsid w:val="0010485E"/>
    <w:rPr>
      <w:i/>
      <w:iCs/>
      <w:color w:val="0F4761" w:themeColor="accent1" w:themeShade="BF"/>
    </w:rPr>
  </w:style>
  <w:style w:type="paragraph" w:styleId="IntensivesZitat">
    <w:name w:val="Intense Quote"/>
    <w:basedOn w:val="Standard"/>
    <w:next w:val="Standard"/>
    <w:link w:val="IntensivesZitatZchn"/>
    <w:uiPriority w:val="30"/>
    <w:qFormat/>
    <w:rsid w:val="0010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485E"/>
    <w:rPr>
      <w:i/>
      <w:iCs/>
      <w:color w:val="0F4761" w:themeColor="accent1" w:themeShade="BF"/>
    </w:rPr>
  </w:style>
  <w:style w:type="character" w:styleId="IntensiverVerweis">
    <w:name w:val="Intense Reference"/>
    <w:basedOn w:val="Absatz-Standardschriftart"/>
    <w:uiPriority w:val="32"/>
    <w:qFormat/>
    <w:rsid w:val="0010485E"/>
    <w:rPr>
      <w:b/>
      <w:bCs/>
      <w:smallCaps/>
      <w:color w:val="0F4761" w:themeColor="accent1" w:themeShade="BF"/>
      <w:spacing w:val="5"/>
    </w:rPr>
  </w:style>
  <w:style w:type="table" w:styleId="Tabellenraster">
    <w:name w:val="Table Grid"/>
    <w:basedOn w:val="NormaleTabelle"/>
    <w:uiPriority w:val="39"/>
    <w:rsid w:val="0010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2026-06-05T14:27:00Z</dcterms:created>
  <dcterms:modified xsi:type="dcterms:W3CDTF">2026-06-05T14:47:00Z</dcterms:modified>
</cp:coreProperties>
</file>